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4B0CB" w14:textId="49ABCFE2" w:rsidR="008146D9" w:rsidRDefault="008146D9" w:rsidP="008146D9">
      <w:pPr>
        <w:spacing w:after="0"/>
        <w:rPr>
          <w:rFonts w:ascii="Arial" w:hAnsi="Arial" w:cs="Arial"/>
          <w:b/>
          <w:bCs/>
        </w:rPr>
      </w:pPr>
      <w:r w:rsidRPr="00261A2D">
        <w:rPr>
          <w:rFonts w:ascii="Arial" w:hAnsi="Arial" w:cs="Arial"/>
          <w:b/>
          <w:bCs/>
        </w:rPr>
        <w:t>University of Arizona</w:t>
      </w:r>
      <w:r w:rsidRPr="00261A2D">
        <w:rPr>
          <w:rFonts w:ascii="Arial" w:hAnsi="Arial" w:cs="Arial"/>
          <w:b/>
          <w:bCs/>
        </w:rPr>
        <w:br/>
      </w:r>
      <w:r>
        <w:rPr>
          <w:rFonts w:ascii="Arial" w:hAnsi="Arial" w:cs="Arial"/>
          <w:b/>
          <w:bCs/>
        </w:rPr>
        <w:t xml:space="preserve">Lockout Tagout </w:t>
      </w:r>
      <w:r w:rsidR="00DA0B5B">
        <w:rPr>
          <w:rFonts w:ascii="Arial" w:hAnsi="Arial" w:cs="Arial"/>
          <w:b/>
          <w:bCs/>
        </w:rPr>
        <w:t xml:space="preserve">(LOTO) </w:t>
      </w:r>
      <w:r>
        <w:rPr>
          <w:rFonts w:ascii="Arial" w:hAnsi="Arial" w:cs="Arial"/>
          <w:b/>
          <w:bCs/>
        </w:rPr>
        <w:t>Written Program</w:t>
      </w:r>
      <w:r w:rsidRPr="00261A2D">
        <w:rPr>
          <w:rFonts w:ascii="Arial" w:hAnsi="Arial" w:cs="Arial"/>
          <w:b/>
          <w:bCs/>
        </w:rPr>
        <w:br/>
      </w:r>
      <w:r w:rsidRPr="005510A9">
        <w:rPr>
          <w:rFonts w:ascii="Arial" w:hAnsi="Arial" w:cs="Arial"/>
          <w:b/>
          <w:bCs/>
        </w:rPr>
        <w:t>Environmental Health &amp; Safety (EHS)</w:t>
      </w:r>
    </w:p>
    <w:p w14:paraId="365F312A" w14:textId="77777777" w:rsidR="008146D9" w:rsidRDefault="008146D9" w:rsidP="008146D9">
      <w:pPr>
        <w:spacing w:after="0"/>
        <w:rPr>
          <w:rFonts w:ascii="Arial" w:hAnsi="Arial" w:cs="Arial"/>
          <w:b/>
          <w:bCs/>
        </w:rPr>
      </w:pPr>
      <w:r w:rsidRPr="00EC029F">
        <w:rPr>
          <w:rFonts w:ascii="Arial" w:hAnsi="Arial" w:cs="Arial"/>
          <w:b/>
          <w:bCs/>
        </w:rPr>
        <w:t>Program Administrator:</w:t>
      </w:r>
      <w:r w:rsidRPr="0089600D">
        <w:rPr>
          <w:rFonts w:ascii="Arial" w:hAnsi="Arial" w:cs="Arial"/>
        </w:rPr>
        <w:t xml:space="preserve"> Director, </w:t>
      </w:r>
      <w:r>
        <w:rPr>
          <w:rFonts w:ascii="Arial" w:hAnsi="Arial" w:cs="Arial"/>
        </w:rPr>
        <w:t>EHS</w:t>
      </w:r>
    </w:p>
    <w:p w14:paraId="7CEDF4CA" w14:textId="77777777" w:rsidR="008146D9" w:rsidRDefault="008146D9" w:rsidP="008146D9">
      <w:pPr>
        <w:spacing w:after="0"/>
        <w:rPr>
          <w:rFonts w:ascii="Arial" w:hAnsi="Arial" w:cs="Arial"/>
        </w:rPr>
      </w:pPr>
      <w:r w:rsidRPr="005510A9">
        <w:rPr>
          <w:rFonts w:ascii="Arial" w:hAnsi="Arial" w:cs="Arial"/>
          <w:b/>
          <w:bCs/>
        </w:rPr>
        <w:t>Master Program Document</w:t>
      </w:r>
      <w:r w:rsidRPr="0089600D">
        <w:rPr>
          <w:rFonts w:ascii="Arial" w:hAnsi="Arial" w:cs="Arial"/>
        </w:rPr>
        <w:br/>
      </w:r>
      <w:r w:rsidRPr="005510A9">
        <w:rPr>
          <w:rFonts w:ascii="Arial" w:hAnsi="Arial" w:cs="Arial"/>
          <w:b/>
          <w:bCs/>
        </w:rPr>
        <w:br/>
      </w:r>
      <w:r w:rsidRPr="00C554C7">
        <w:rPr>
          <w:rFonts w:ascii="Arial" w:hAnsi="Arial" w:cs="Arial"/>
          <w:b/>
          <w:bCs/>
        </w:rPr>
        <w:t>Effective Date:</w:t>
      </w:r>
      <w:r w:rsidRPr="0089600D">
        <w:rPr>
          <w:rFonts w:ascii="Arial" w:hAnsi="Arial" w:cs="Arial"/>
        </w:rPr>
        <w:t xml:space="preserve"> </w:t>
      </w:r>
      <w:r>
        <w:rPr>
          <w:rFonts w:ascii="Arial" w:hAnsi="Arial" w:cs="Arial"/>
        </w:rPr>
        <w:t>7/30/2026</w:t>
      </w:r>
    </w:p>
    <w:p w14:paraId="4FD4F619" w14:textId="77777777" w:rsidR="008146D9" w:rsidRPr="0089600D" w:rsidRDefault="008146D9" w:rsidP="008146D9">
      <w:pPr>
        <w:spacing w:after="0"/>
        <w:rPr>
          <w:rFonts w:ascii="Arial" w:hAnsi="Arial" w:cs="Arial"/>
        </w:rPr>
      </w:pPr>
      <w:r w:rsidRPr="00EC029F">
        <w:rPr>
          <w:rFonts w:ascii="Arial" w:hAnsi="Arial" w:cs="Arial"/>
          <w:b/>
          <w:bCs/>
        </w:rPr>
        <w:t>Document Version:</w:t>
      </w:r>
      <w:r>
        <w:rPr>
          <w:rFonts w:ascii="Arial" w:hAnsi="Arial" w:cs="Arial"/>
        </w:rPr>
        <w:t xml:space="preserve"> 1.0</w:t>
      </w:r>
      <w:r w:rsidRPr="0089600D">
        <w:rPr>
          <w:rFonts w:ascii="Arial" w:hAnsi="Arial" w:cs="Arial"/>
        </w:rPr>
        <w:br/>
      </w:r>
      <w:r w:rsidRPr="00C554C7">
        <w:rPr>
          <w:rFonts w:ascii="Arial" w:hAnsi="Arial" w:cs="Arial"/>
          <w:b/>
          <w:bCs/>
        </w:rPr>
        <w:t>Annual Review Date:</w:t>
      </w:r>
      <w:r w:rsidRPr="0089600D">
        <w:rPr>
          <w:rFonts w:ascii="Arial" w:hAnsi="Arial" w:cs="Arial"/>
        </w:rPr>
        <w:t xml:space="preserve"> </w:t>
      </w:r>
      <w:r>
        <w:rPr>
          <w:rFonts w:ascii="Arial" w:hAnsi="Arial" w:cs="Arial"/>
        </w:rPr>
        <w:t>7/31/2027</w:t>
      </w:r>
      <w:r w:rsidRPr="0089600D">
        <w:rPr>
          <w:rFonts w:ascii="Arial" w:hAnsi="Arial" w:cs="Arial"/>
        </w:rPr>
        <w:br/>
      </w:r>
    </w:p>
    <w:p w14:paraId="3B657C83" w14:textId="5EB87273" w:rsidR="008C6FCE" w:rsidRPr="008C6FCE" w:rsidRDefault="008C6FCE" w:rsidP="008C6FCE">
      <w:pPr>
        <w:rPr>
          <w:rStyle w:val="Heading2Char"/>
          <w:rFonts w:ascii="Arial" w:eastAsiaTheme="minorHAnsi" w:hAnsi="Arial" w:cs="Arial"/>
          <w:color w:val="auto"/>
          <w:kern w:val="0"/>
          <w:sz w:val="24"/>
          <w:szCs w:val="24"/>
        </w:rPr>
      </w:pPr>
      <w:r>
        <w:rPr>
          <w:rFonts w:ascii="Arial" w:hAnsi="Arial" w:cs="Arial"/>
          <w:kern w:val="0"/>
        </w:rPr>
        <w:br w:type="page"/>
      </w:r>
      <w:bookmarkStart w:id="0" w:name="_Toc234933072"/>
    </w:p>
    <w:sdt>
      <w:sdtPr>
        <w:rPr>
          <w:rFonts w:asciiTheme="minorHAnsi" w:eastAsiaTheme="minorHAnsi" w:hAnsiTheme="minorHAnsi" w:cstheme="minorBidi"/>
          <w:color w:val="auto"/>
          <w:kern w:val="2"/>
          <w:sz w:val="24"/>
          <w:szCs w:val="24"/>
          <w14:ligatures w14:val="standardContextual"/>
        </w:rPr>
        <w:id w:val="-1073727981"/>
        <w:docPartObj>
          <w:docPartGallery w:val="Table of Contents"/>
          <w:docPartUnique/>
        </w:docPartObj>
      </w:sdtPr>
      <w:sdtEndPr>
        <w:rPr>
          <w:b/>
          <w:bCs/>
          <w:noProof/>
        </w:rPr>
      </w:sdtEndPr>
      <w:sdtContent>
        <w:p w14:paraId="679256FF" w14:textId="5A97CC5E" w:rsidR="008C6FCE" w:rsidRPr="002C1736" w:rsidRDefault="008A3FDE" w:rsidP="008C6FCE">
          <w:pPr>
            <w:pStyle w:val="TOCHeading"/>
            <w:rPr>
              <w:rFonts w:ascii="Arial" w:hAnsi="Arial" w:cs="Arial"/>
              <w:b/>
              <w:bCs/>
              <w:color w:val="auto"/>
              <w:sz w:val="22"/>
              <w:szCs w:val="22"/>
            </w:rPr>
          </w:pPr>
          <w:r w:rsidRPr="002C1736">
            <w:rPr>
              <w:rFonts w:ascii="Arial" w:hAnsi="Arial" w:cs="Arial"/>
              <w:b/>
              <w:bCs/>
              <w:color w:val="auto"/>
              <w:sz w:val="28"/>
              <w:szCs w:val="28"/>
            </w:rPr>
            <w:t>CONTENTS</w:t>
          </w:r>
        </w:p>
        <w:p w14:paraId="738AE027" w14:textId="5ADBE48F" w:rsidR="008A3FDE" w:rsidRPr="002C1736" w:rsidRDefault="008C6FCE" w:rsidP="002C1736">
          <w:pPr>
            <w:pStyle w:val="TOC2"/>
            <w:rPr>
              <w:rFonts w:eastAsiaTheme="minorEastAsia"/>
              <w:sz w:val="28"/>
              <w:szCs w:val="28"/>
            </w:rPr>
          </w:pPr>
          <w:r>
            <w:rPr>
              <w:noProof w:val="0"/>
            </w:rPr>
            <w:fldChar w:fldCharType="begin"/>
          </w:r>
          <w:r>
            <w:instrText xml:space="preserve"> TOC \o "1-3" \h \z \u </w:instrText>
          </w:r>
          <w:r>
            <w:rPr>
              <w:noProof w:val="0"/>
            </w:rPr>
            <w:fldChar w:fldCharType="separate"/>
          </w:r>
          <w:hyperlink w:anchor="_Toc234950158" w:history="1">
            <w:r w:rsidR="008A3FDE" w:rsidRPr="002C1736">
              <w:rPr>
                <w:rStyle w:val="Hyperlink"/>
              </w:rPr>
              <w:t>1.</w:t>
            </w:r>
            <w:r w:rsidR="008A3FDE" w:rsidRPr="002C1736">
              <w:rPr>
                <w:rFonts w:eastAsiaTheme="minorEastAsia"/>
                <w:sz w:val="28"/>
                <w:szCs w:val="28"/>
              </w:rPr>
              <w:tab/>
            </w:r>
            <w:r w:rsidR="008A3FDE" w:rsidRPr="002C1736">
              <w:rPr>
                <w:rStyle w:val="Hyperlink"/>
              </w:rPr>
              <w:t>PURPOSE</w:t>
            </w:r>
            <w:r w:rsidR="008A3FDE" w:rsidRPr="002C1736">
              <w:rPr>
                <w:webHidden/>
                <w:sz w:val="28"/>
                <w:szCs w:val="28"/>
              </w:rPr>
              <w:tab/>
            </w:r>
            <w:r w:rsidR="008A3FDE" w:rsidRPr="002C1736">
              <w:rPr>
                <w:webHidden/>
                <w:sz w:val="28"/>
                <w:szCs w:val="28"/>
              </w:rPr>
              <w:fldChar w:fldCharType="begin"/>
            </w:r>
            <w:r w:rsidR="008A3FDE" w:rsidRPr="002C1736">
              <w:rPr>
                <w:webHidden/>
                <w:sz w:val="28"/>
                <w:szCs w:val="28"/>
              </w:rPr>
              <w:instrText xml:space="preserve"> PAGEREF _Toc234950158 \h </w:instrText>
            </w:r>
            <w:r w:rsidR="008A3FDE" w:rsidRPr="002C1736">
              <w:rPr>
                <w:webHidden/>
                <w:sz w:val="28"/>
                <w:szCs w:val="28"/>
              </w:rPr>
            </w:r>
            <w:r w:rsidR="008A3FDE" w:rsidRPr="002C1736">
              <w:rPr>
                <w:webHidden/>
                <w:sz w:val="28"/>
                <w:szCs w:val="28"/>
              </w:rPr>
              <w:fldChar w:fldCharType="separate"/>
            </w:r>
            <w:r w:rsidR="00C03612">
              <w:rPr>
                <w:webHidden/>
                <w:sz w:val="28"/>
                <w:szCs w:val="28"/>
              </w:rPr>
              <w:t>3</w:t>
            </w:r>
            <w:r w:rsidR="008A3FDE" w:rsidRPr="002C1736">
              <w:rPr>
                <w:webHidden/>
                <w:sz w:val="28"/>
                <w:szCs w:val="28"/>
              </w:rPr>
              <w:fldChar w:fldCharType="end"/>
            </w:r>
          </w:hyperlink>
        </w:p>
        <w:p w14:paraId="31C637C6" w14:textId="28D42126" w:rsidR="008A3FDE" w:rsidRPr="002C1736" w:rsidRDefault="008A3FDE" w:rsidP="002C1736">
          <w:pPr>
            <w:pStyle w:val="TOC2"/>
            <w:rPr>
              <w:rFonts w:eastAsiaTheme="minorEastAsia"/>
              <w:sz w:val="28"/>
              <w:szCs w:val="28"/>
            </w:rPr>
          </w:pPr>
          <w:hyperlink w:anchor="_Toc234950159" w:history="1">
            <w:r w:rsidRPr="002C1736">
              <w:rPr>
                <w:rStyle w:val="Hyperlink"/>
              </w:rPr>
              <w:t>2.</w:t>
            </w:r>
            <w:r w:rsidRPr="002C1736">
              <w:rPr>
                <w:rFonts w:eastAsiaTheme="minorEastAsia"/>
                <w:sz w:val="28"/>
                <w:szCs w:val="28"/>
              </w:rPr>
              <w:tab/>
            </w:r>
            <w:r w:rsidRPr="002C1736">
              <w:rPr>
                <w:rStyle w:val="Hyperlink"/>
              </w:rPr>
              <w:t>SCOPE</w:t>
            </w:r>
            <w:r w:rsidRPr="002C1736">
              <w:rPr>
                <w:webHidden/>
                <w:sz w:val="28"/>
                <w:szCs w:val="28"/>
              </w:rPr>
              <w:tab/>
            </w:r>
            <w:r w:rsidRPr="002C1736">
              <w:rPr>
                <w:webHidden/>
                <w:sz w:val="28"/>
                <w:szCs w:val="28"/>
              </w:rPr>
              <w:fldChar w:fldCharType="begin"/>
            </w:r>
            <w:r w:rsidRPr="002C1736">
              <w:rPr>
                <w:webHidden/>
                <w:sz w:val="28"/>
                <w:szCs w:val="28"/>
              </w:rPr>
              <w:instrText xml:space="preserve"> PAGEREF _Toc234950159 \h </w:instrText>
            </w:r>
            <w:r w:rsidRPr="002C1736">
              <w:rPr>
                <w:webHidden/>
                <w:sz w:val="28"/>
                <w:szCs w:val="28"/>
              </w:rPr>
            </w:r>
            <w:r w:rsidRPr="002C1736">
              <w:rPr>
                <w:webHidden/>
                <w:sz w:val="28"/>
                <w:szCs w:val="28"/>
              </w:rPr>
              <w:fldChar w:fldCharType="separate"/>
            </w:r>
            <w:r w:rsidR="00C03612">
              <w:rPr>
                <w:webHidden/>
                <w:sz w:val="28"/>
                <w:szCs w:val="28"/>
              </w:rPr>
              <w:t>3</w:t>
            </w:r>
            <w:r w:rsidRPr="002C1736">
              <w:rPr>
                <w:webHidden/>
                <w:sz w:val="28"/>
                <w:szCs w:val="28"/>
              </w:rPr>
              <w:fldChar w:fldCharType="end"/>
            </w:r>
          </w:hyperlink>
        </w:p>
        <w:p w14:paraId="757C2281" w14:textId="17905209" w:rsidR="008A3FDE" w:rsidRPr="002C1736" w:rsidRDefault="008A3FDE" w:rsidP="002C1736">
          <w:pPr>
            <w:pStyle w:val="TOC2"/>
            <w:rPr>
              <w:rFonts w:eastAsiaTheme="minorEastAsia"/>
              <w:sz w:val="28"/>
              <w:szCs w:val="28"/>
            </w:rPr>
          </w:pPr>
          <w:hyperlink w:anchor="_Toc234950163" w:history="1">
            <w:r w:rsidRPr="002C1736">
              <w:rPr>
                <w:rStyle w:val="Hyperlink"/>
                <w:rFonts w:eastAsia="Times New Roman"/>
              </w:rPr>
              <w:t>3.</w:t>
            </w:r>
            <w:r w:rsidRPr="002C1736">
              <w:rPr>
                <w:rFonts w:eastAsiaTheme="minorEastAsia"/>
                <w:sz w:val="28"/>
                <w:szCs w:val="28"/>
              </w:rPr>
              <w:tab/>
            </w:r>
            <w:r w:rsidRPr="002C1736">
              <w:rPr>
                <w:rStyle w:val="Hyperlink"/>
              </w:rPr>
              <w:t>DEFINITIONS</w:t>
            </w:r>
            <w:r w:rsidRPr="002C1736">
              <w:rPr>
                <w:webHidden/>
                <w:sz w:val="28"/>
                <w:szCs w:val="28"/>
              </w:rPr>
              <w:tab/>
            </w:r>
            <w:r w:rsidRPr="002C1736">
              <w:rPr>
                <w:webHidden/>
                <w:sz w:val="28"/>
                <w:szCs w:val="28"/>
              </w:rPr>
              <w:fldChar w:fldCharType="begin"/>
            </w:r>
            <w:r w:rsidRPr="002C1736">
              <w:rPr>
                <w:webHidden/>
                <w:sz w:val="28"/>
                <w:szCs w:val="28"/>
              </w:rPr>
              <w:instrText xml:space="preserve"> PAGEREF _Toc234950163 \h </w:instrText>
            </w:r>
            <w:r w:rsidRPr="002C1736">
              <w:rPr>
                <w:webHidden/>
                <w:sz w:val="28"/>
                <w:szCs w:val="28"/>
              </w:rPr>
            </w:r>
            <w:r w:rsidRPr="002C1736">
              <w:rPr>
                <w:webHidden/>
                <w:sz w:val="28"/>
                <w:szCs w:val="28"/>
              </w:rPr>
              <w:fldChar w:fldCharType="separate"/>
            </w:r>
            <w:r w:rsidR="00C03612">
              <w:rPr>
                <w:webHidden/>
                <w:sz w:val="28"/>
                <w:szCs w:val="28"/>
              </w:rPr>
              <w:t>6</w:t>
            </w:r>
            <w:r w:rsidRPr="002C1736">
              <w:rPr>
                <w:webHidden/>
                <w:sz w:val="28"/>
                <w:szCs w:val="28"/>
              </w:rPr>
              <w:fldChar w:fldCharType="end"/>
            </w:r>
          </w:hyperlink>
        </w:p>
        <w:p w14:paraId="3644A912" w14:textId="69E3C687" w:rsidR="008A3FDE" w:rsidRPr="002C1736" w:rsidRDefault="008A3FDE" w:rsidP="002C1736">
          <w:pPr>
            <w:pStyle w:val="TOC2"/>
            <w:rPr>
              <w:rFonts w:eastAsiaTheme="minorEastAsia"/>
              <w:sz w:val="28"/>
              <w:szCs w:val="28"/>
            </w:rPr>
          </w:pPr>
          <w:hyperlink w:anchor="_Toc234950164" w:history="1">
            <w:r w:rsidRPr="002C1736">
              <w:rPr>
                <w:rStyle w:val="Hyperlink"/>
              </w:rPr>
              <w:t>4.</w:t>
            </w:r>
            <w:r w:rsidRPr="002C1736">
              <w:rPr>
                <w:rFonts w:eastAsiaTheme="minorEastAsia"/>
                <w:sz w:val="28"/>
                <w:szCs w:val="28"/>
              </w:rPr>
              <w:tab/>
            </w:r>
            <w:r w:rsidRPr="002C1736">
              <w:rPr>
                <w:rStyle w:val="Hyperlink"/>
              </w:rPr>
              <w:t>ROLES &amp; RESPONSIBILITIES</w:t>
            </w:r>
            <w:r w:rsidRPr="002C1736">
              <w:rPr>
                <w:webHidden/>
                <w:sz w:val="28"/>
                <w:szCs w:val="28"/>
              </w:rPr>
              <w:tab/>
            </w:r>
            <w:r w:rsidRPr="002C1736">
              <w:rPr>
                <w:webHidden/>
                <w:sz w:val="28"/>
                <w:szCs w:val="28"/>
              </w:rPr>
              <w:fldChar w:fldCharType="begin"/>
            </w:r>
            <w:r w:rsidRPr="002C1736">
              <w:rPr>
                <w:webHidden/>
                <w:sz w:val="28"/>
                <w:szCs w:val="28"/>
              </w:rPr>
              <w:instrText xml:space="preserve"> PAGEREF _Toc234950164 \h </w:instrText>
            </w:r>
            <w:r w:rsidRPr="002C1736">
              <w:rPr>
                <w:webHidden/>
                <w:sz w:val="28"/>
                <w:szCs w:val="28"/>
              </w:rPr>
            </w:r>
            <w:r w:rsidRPr="002C1736">
              <w:rPr>
                <w:webHidden/>
                <w:sz w:val="28"/>
                <w:szCs w:val="28"/>
              </w:rPr>
              <w:fldChar w:fldCharType="separate"/>
            </w:r>
            <w:r w:rsidR="00C03612">
              <w:rPr>
                <w:webHidden/>
                <w:sz w:val="28"/>
                <w:szCs w:val="28"/>
              </w:rPr>
              <w:t>8</w:t>
            </w:r>
            <w:r w:rsidRPr="002C1736">
              <w:rPr>
                <w:webHidden/>
                <w:sz w:val="28"/>
                <w:szCs w:val="28"/>
              </w:rPr>
              <w:fldChar w:fldCharType="end"/>
            </w:r>
          </w:hyperlink>
        </w:p>
        <w:p w14:paraId="0316FB46" w14:textId="10016CB1" w:rsidR="008A3FDE" w:rsidRPr="002C1736" w:rsidRDefault="008A3FDE" w:rsidP="002C1736">
          <w:pPr>
            <w:pStyle w:val="TOC2"/>
            <w:rPr>
              <w:rFonts w:eastAsiaTheme="minorEastAsia"/>
              <w:sz w:val="28"/>
              <w:szCs w:val="28"/>
            </w:rPr>
          </w:pPr>
          <w:hyperlink w:anchor="_Toc234950165" w:history="1">
            <w:r w:rsidRPr="002C1736">
              <w:rPr>
                <w:rStyle w:val="Hyperlink"/>
              </w:rPr>
              <w:t>5.</w:t>
            </w:r>
            <w:r w:rsidRPr="002C1736">
              <w:rPr>
                <w:rFonts w:eastAsiaTheme="minorEastAsia"/>
                <w:sz w:val="28"/>
                <w:szCs w:val="28"/>
              </w:rPr>
              <w:tab/>
            </w:r>
            <w:r w:rsidRPr="002C1736">
              <w:rPr>
                <w:rStyle w:val="Hyperlink"/>
              </w:rPr>
              <w:t>ENERGY CONTROL PROCEDURES</w:t>
            </w:r>
            <w:r w:rsidRPr="002C1736">
              <w:rPr>
                <w:webHidden/>
                <w:sz w:val="28"/>
                <w:szCs w:val="28"/>
              </w:rPr>
              <w:tab/>
            </w:r>
            <w:r w:rsidRPr="002C1736">
              <w:rPr>
                <w:webHidden/>
                <w:sz w:val="28"/>
                <w:szCs w:val="28"/>
              </w:rPr>
              <w:fldChar w:fldCharType="begin"/>
            </w:r>
            <w:r w:rsidRPr="002C1736">
              <w:rPr>
                <w:webHidden/>
                <w:sz w:val="28"/>
                <w:szCs w:val="28"/>
              </w:rPr>
              <w:instrText xml:space="preserve"> PAGEREF _Toc234950165 \h </w:instrText>
            </w:r>
            <w:r w:rsidRPr="002C1736">
              <w:rPr>
                <w:webHidden/>
                <w:sz w:val="28"/>
                <w:szCs w:val="28"/>
              </w:rPr>
            </w:r>
            <w:r w:rsidRPr="002C1736">
              <w:rPr>
                <w:webHidden/>
                <w:sz w:val="28"/>
                <w:szCs w:val="28"/>
              </w:rPr>
              <w:fldChar w:fldCharType="separate"/>
            </w:r>
            <w:r w:rsidR="00C03612">
              <w:rPr>
                <w:webHidden/>
                <w:sz w:val="28"/>
                <w:szCs w:val="28"/>
              </w:rPr>
              <w:t>10</w:t>
            </w:r>
            <w:r w:rsidRPr="002C1736">
              <w:rPr>
                <w:webHidden/>
                <w:sz w:val="28"/>
                <w:szCs w:val="28"/>
              </w:rPr>
              <w:fldChar w:fldCharType="end"/>
            </w:r>
          </w:hyperlink>
        </w:p>
        <w:p w14:paraId="23B256D7" w14:textId="302CFA13" w:rsidR="008A3FDE" w:rsidRPr="008A3FDE" w:rsidRDefault="008A3FDE" w:rsidP="002C1736">
          <w:pPr>
            <w:pStyle w:val="TOC2"/>
            <w:rPr>
              <w:rFonts w:eastAsiaTheme="minorEastAsia"/>
            </w:rPr>
          </w:pPr>
          <w:hyperlink w:anchor="_Toc234950166" w:history="1">
            <w:r w:rsidRPr="008A3FDE">
              <w:rPr>
                <w:rStyle w:val="Hyperlink"/>
                <w:sz w:val="22"/>
                <w:szCs w:val="22"/>
              </w:rPr>
              <w:t>5.1.</w:t>
            </w:r>
            <w:r w:rsidRPr="008A3FDE">
              <w:rPr>
                <w:rFonts w:eastAsiaTheme="minorEastAsia"/>
              </w:rPr>
              <w:tab/>
            </w:r>
            <w:r w:rsidRPr="008A3FDE">
              <w:rPr>
                <w:rStyle w:val="Hyperlink"/>
                <w:sz w:val="22"/>
                <w:szCs w:val="22"/>
              </w:rPr>
              <w:t>Uncontrolled Energy Assessment</w:t>
            </w:r>
            <w:r w:rsidRPr="008A3FDE">
              <w:rPr>
                <w:webHidden/>
              </w:rPr>
              <w:tab/>
            </w:r>
            <w:r w:rsidRPr="008A3FDE">
              <w:rPr>
                <w:webHidden/>
              </w:rPr>
              <w:fldChar w:fldCharType="begin"/>
            </w:r>
            <w:r w:rsidRPr="008A3FDE">
              <w:rPr>
                <w:webHidden/>
              </w:rPr>
              <w:instrText xml:space="preserve"> PAGEREF _Toc234950166 \h </w:instrText>
            </w:r>
            <w:r w:rsidRPr="008A3FDE">
              <w:rPr>
                <w:webHidden/>
              </w:rPr>
            </w:r>
            <w:r w:rsidRPr="008A3FDE">
              <w:rPr>
                <w:webHidden/>
              </w:rPr>
              <w:fldChar w:fldCharType="separate"/>
            </w:r>
            <w:r w:rsidR="00C03612">
              <w:rPr>
                <w:webHidden/>
              </w:rPr>
              <w:t>11</w:t>
            </w:r>
            <w:r w:rsidRPr="008A3FDE">
              <w:rPr>
                <w:webHidden/>
              </w:rPr>
              <w:fldChar w:fldCharType="end"/>
            </w:r>
          </w:hyperlink>
        </w:p>
        <w:p w14:paraId="0BBA489B" w14:textId="662C798F" w:rsidR="008A3FDE" w:rsidRPr="008A3FDE" w:rsidRDefault="008A3FDE" w:rsidP="002C1736">
          <w:pPr>
            <w:pStyle w:val="TOC2"/>
            <w:rPr>
              <w:rFonts w:eastAsiaTheme="minorEastAsia"/>
            </w:rPr>
          </w:pPr>
          <w:hyperlink w:anchor="_Toc234950167" w:history="1">
            <w:r w:rsidRPr="008A3FDE">
              <w:rPr>
                <w:rStyle w:val="Hyperlink"/>
                <w:sz w:val="22"/>
                <w:szCs w:val="22"/>
              </w:rPr>
              <w:t>5.2.</w:t>
            </w:r>
            <w:r w:rsidRPr="008A3FDE">
              <w:rPr>
                <w:rFonts w:eastAsiaTheme="minorEastAsia"/>
              </w:rPr>
              <w:tab/>
            </w:r>
            <w:r w:rsidRPr="008A3FDE">
              <w:rPr>
                <w:rStyle w:val="Hyperlink"/>
                <w:sz w:val="22"/>
                <w:szCs w:val="22"/>
              </w:rPr>
              <w:t>Lockout Vs Tagout Use Criteria</w:t>
            </w:r>
            <w:r w:rsidRPr="008A3FDE">
              <w:rPr>
                <w:webHidden/>
              </w:rPr>
              <w:tab/>
            </w:r>
            <w:r w:rsidRPr="008A3FDE">
              <w:rPr>
                <w:webHidden/>
              </w:rPr>
              <w:fldChar w:fldCharType="begin"/>
            </w:r>
            <w:r w:rsidRPr="008A3FDE">
              <w:rPr>
                <w:webHidden/>
              </w:rPr>
              <w:instrText xml:space="preserve"> PAGEREF _Toc234950167 \h </w:instrText>
            </w:r>
            <w:r w:rsidRPr="008A3FDE">
              <w:rPr>
                <w:webHidden/>
              </w:rPr>
            </w:r>
            <w:r w:rsidRPr="008A3FDE">
              <w:rPr>
                <w:webHidden/>
              </w:rPr>
              <w:fldChar w:fldCharType="separate"/>
            </w:r>
            <w:r w:rsidR="00C03612">
              <w:rPr>
                <w:webHidden/>
              </w:rPr>
              <w:t>11</w:t>
            </w:r>
            <w:r w:rsidRPr="008A3FDE">
              <w:rPr>
                <w:webHidden/>
              </w:rPr>
              <w:fldChar w:fldCharType="end"/>
            </w:r>
          </w:hyperlink>
        </w:p>
        <w:p w14:paraId="04802C44" w14:textId="23D4E9C2" w:rsidR="008A3FDE" w:rsidRPr="008A3FDE" w:rsidRDefault="008A3FDE" w:rsidP="002C1736">
          <w:pPr>
            <w:pStyle w:val="TOC2"/>
            <w:rPr>
              <w:rFonts w:eastAsiaTheme="minorEastAsia"/>
            </w:rPr>
          </w:pPr>
          <w:hyperlink w:anchor="_Toc234950168" w:history="1">
            <w:r w:rsidRPr="008A3FDE">
              <w:rPr>
                <w:rStyle w:val="Hyperlink"/>
                <w:sz w:val="22"/>
                <w:szCs w:val="22"/>
              </w:rPr>
              <w:t>5.3.</w:t>
            </w:r>
            <w:r w:rsidRPr="008A3FDE">
              <w:rPr>
                <w:rFonts w:eastAsiaTheme="minorEastAsia"/>
              </w:rPr>
              <w:tab/>
            </w:r>
            <w:r w:rsidRPr="008A3FDE">
              <w:rPr>
                <w:rStyle w:val="Hyperlink"/>
                <w:sz w:val="22"/>
                <w:szCs w:val="22"/>
              </w:rPr>
              <w:t>Energy Control Procedures (ECP) Requirements</w:t>
            </w:r>
            <w:r w:rsidRPr="008A3FDE">
              <w:rPr>
                <w:webHidden/>
              </w:rPr>
              <w:tab/>
            </w:r>
            <w:r w:rsidRPr="008A3FDE">
              <w:rPr>
                <w:webHidden/>
              </w:rPr>
              <w:fldChar w:fldCharType="begin"/>
            </w:r>
            <w:r w:rsidRPr="008A3FDE">
              <w:rPr>
                <w:webHidden/>
              </w:rPr>
              <w:instrText xml:space="preserve"> PAGEREF _Toc234950168 \h </w:instrText>
            </w:r>
            <w:r w:rsidRPr="008A3FDE">
              <w:rPr>
                <w:webHidden/>
              </w:rPr>
            </w:r>
            <w:r w:rsidRPr="008A3FDE">
              <w:rPr>
                <w:webHidden/>
              </w:rPr>
              <w:fldChar w:fldCharType="separate"/>
            </w:r>
            <w:r w:rsidR="00C03612">
              <w:rPr>
                <w:webHidden/>
              </w:rPr>
              <w:t>11</w:t>
            </w:r>
            <w:r w:rsidRPr="008A3FDE">
              <w:rPr>
                <w:webHidden/>
              </w:rPr>
              <w:fldChar w:fldCharType="end"/>
            </w:r>
          </w:hyperlink>
        </w:p>
        <w:p w14:paraId="442EEAE5" w14:textId="70172584" w:rsidR="008A3FDE" w:rsidRPr="008A3FDE" w:rsidRDefault="008A3FDE" w:rsidP="002C1736">
          <w:pPr>
            <w:pStyle w:val="TOC2"/>
            <w:rPr>
              <w:rFonts w:eastAsiaTheme="minorEastAsia"/>
            </w:rPr>
          </w:pPr>
          <w:hyperlink w:anchor="_Toc234950169" w:history="1">
            <w:r w:rsidRPr="008A3FDE">
              <w:rPr>
                <w:rStyle w:val="Hyperlink"/>
                <w:sz w:val="22"/>
                <w:szCs w:val="22"/>
              </w:rPr>
              <w:t>5.4.</w:t>
            </w:r>
            <w:r w:rsidRPr="008A3FDE">
              <w:rPr>
                <w:rFonts w:eastAsiaTheme="minorEastAsia"/>
              </w:rPr>
              <w:tab/>
            </w:r>
            <w:r w:rsidRPr="008A3FDE">
              <w:rPr>
                <w:rStyle w:val="Hyperlink"/>
                <w:sz w:val="22"/>
                <w:szCs w:val="22"/>
              </w:rPr>
              <w:t>Energy Control Procedures (ECP) Sequence</w:t>
            </w:r>
            <w:r w:rsidRPr="008A3FDE">
              <w:rPr>
                <w:webHidden/>
              </w:rPr>
              <w:tab/>
            </w:r>
            <w:r w:rsidRPr="008A3FDE">
              <w:rPr>
                <w:webHidden/>
              </w:rPr>
              <w:fldChar w:fldCharType="begin"/>
            </w:r>
            <w:r w:rsidRPr="008A3FDE">
              <w:rPr>
                <w:webHidden/>
              </w:rPr>
              <w:instrText xml:space="preserve"> PAGEREF _Toc234950169 \h </w:instrText>
            </w:r>
            <w:r w:rsidRPr="008A3FDE">
              <w:rPr>
                <w:webHidden/>
              </w:rPr>
            </w:r>
            <w:r w:rsidRPr="008A3FDE">
              <w:rPr>
                <w:webHidden/>
              </w:rPr>
              <w:fldChar w:fldCharType="separate"/>
            </w:r>
            <w:r w:rsidR="00C03612">
              <w:rPr>
                <w:webHidden/>
              </w:rPr>
              <w:t>12</w:t>
            </w:r>
            <w:r w:rsidRPr="008A3FDE">
              <w:rPr>
                <w:webHidden/>
              </w:rPr>
              <w:fldChar w:fldCharType="end"/>
            </w:r>
          </w:hyperlink>
        </w:p>
        <w:p w14:paraId="56F623E3" w14:textId="15E38ED2" w:rsidR="008A3FDE" w:rsidRPr="008A3FDE" w:rsidRDefault="008A3FDE" w:rsidP="002C1736">
          <w:pPr>
            <w:pStyle w:val="TOC2"/>
            <w:rPr>
              <w:rFonts w:eastAsiaTheme="minorEastAsia"/>
            </w:rPr>
          </w:pPr>
          <w:hyperlink w:anchor="_Toc234950170" w:history="1">
            <w:r w:rsidRPr="008A3FDE">
              <w:rPr>
                <w:rStyle w:val="Hyperlink"/>
                <w:sz w:val="22"/>
                <w:szCs w:val="22"/>
              </w:rPr>
              <w:t>5.5.</w:t>
            </w:r>
            <w:r w:rsidRPr="008A3FDE">
              <w:rPr>
                <w:rFonts w:eastAsiaTheme="minorEastAsia"/>
              </w:rPr>
              <w:tab/>
            </w:r>
            <w:r w:rsidRPr="008A3FDE">
              <w:rPr>
                <w:rStyle w:val="Hyperlink"/>
                <w:sz w:val="22"/>
                <w:szCs w:val="22"/>
              </w:rPr>
              <w:t>Group LOTO</w:t>
            </w:r>
            <w:r w:rsidRPr="008A3FDE">
              <w:rPr>
                <w:webHidden/>
              </w:rPr>
              <w:tab/>
            </w:r>
            <w:r w:rsidRPr="008A3FDE">
              <w:rPr>
                <w:webHidden/>
              </w:rPr>
              <w:fldChar w:fldCharType="begin"/>
            </w:r>
            <w:r w:rsidRPr="008A3FDE">
              <w:rPr>
                <w:webHidden/>
              </w:rPr>
              <w:instrText xml:space="preserve"> PAGEREF _Toc234950170 \h </w:instrText>
            </w:r>
            <w:r w:rsidRPr="008A3FDE">
              <w:rPr>
                <w:webHidden/>
              </w:rPr>
            </w:r>
            <w:r w:rsidRPr="008A3FDE">
              <w:rPr>
                <w:webHidden/>
              </w:rPr>
              <w:fldChar w:fldCharType="separate"/>
            </w:r>
            <w:r w:rsidR="00C03612">
              <w:rPr>
                <w:webHidden/>
              </w:rPr>
              <w:t>13</w:t>
            </w:r>
            <w:r w:rsidRPr="008A3FDE">
              <w:rPr>
                <w:webHidden/>
              </w:rPr>
              <w:fldChar w:fldCharType="end"/>
            </w:r>
          </w:hyperlink>
        </w:p>
        <w:p w14:paraId="3BCBAD5B" w14:textId="2725B8C3" w:rsidR="008A3FDE" w:rsidRPr="008A3FDE" w:rsidRDefault="008A3FDE" w:rsidP="002C1736">
          <w:pPr>
            <w:pStyle w:val="TOC2"/>
            <w:rPr>
              <w:rFonts w:eastAsiaTheme="minorEastAsia"/>
            </w:rPr>
          </w:pPr>
          <w:hyperlink w:anchor="_Toc234950171" w:history="1">
            <w:r w:rsidRPr="008A3FDE">
              <w:rPr>
                <w:rStyle w:val="Hyperlink"/>
                <w:sz w:val="22"/>
                <w:szCs w:val="22"/>
              </w:rPr>
              <w:t>5.6.</w:t>
            </w:r>
            <w:r w:rsidRPr="008A3FDE">
              <w:rPr>
                <w:rFonts w:eastAsiaTheme="minorEastAsia"/>
              </w:rPr>
              <w:tab/>
            </w:r>
            <w:r w:rsidRPr="008A3FDE">
              <w:rPr>
                <w:rStyle w:val="Hyperlink"/>
                <w:sz w:val="22"/>
                <w:szCs w:val="22"/>
              </w:rPr>
              <w:t>Shift Changes and Transfer of Control</w:t>
            </w:r>
            <w:r w:rsidRPr="008A3FDE">
              <w:rPr>
                <w:webHidden/>
              </w:rPr>
              <w:tab/>
            </w:r>
            <w:r w:rsidRPr="008A3FDE">
              <w:rPr>
                <w:webHidden/>
              </w:rPr>
              <w:fldChar w:fldCharType="begin"/>
            </w:r>
            <w:r w:rsidRPr="008A3FDE">
              <w:rPr>
                <w:webHidden/>
              </w:rPr>
              <w:instrText xml:space="preserve"> PAGEREF _Toc234950171 \h </w:instrText>
            </w:r>
            <w:r w:rsidRPr="008A3FDE">
              <w:rPr>
                <w:webHidden/>
              </w:rPr>
            </w:r>
            <w:r w:rsidRPr="008A3FDE">
              <w:rPr>
                <w:webHidden/>
              </w:rPr>
              <w:fldChar w:fldCharType="separate"/>
            </w:r>
            <w:r w:rsidR="00C03612">
              <w:rPr>
                <w:webHidden/>
              </w:rPr>
              <w:t>13</w:t>
            </w:r>
            <w:r w:rsidRPr="008A3FDE">
              <w:rPr>
                <w:webHidden/>
              </w:rPr>
              <w:fldChar w:fldCharType="end"/>
            </w:r>
          </w:hyperlink>
        </w:p>
        <w:p w14:paraId="0FC6597F" w14:textId="6DA31170" w:rsidR="008A3FDE" w:rsidRPr="008A3FDE" w:rsidRDefault="008A3FDE" w:rsidP="002C1736">
          <w:pPr>
            <w:pStyle w:val="TOC2"/>
            <w:rPr>
              <w:rFonts w:eastAsiaTheme="minorEastAsia"/>
            </w:rPr>
          </w:pPr>
          <w:hyperlink w:anchor="_Toc234950172" w:history="1">
            <w:r w:rsidRPr="008A3FDE">
              <w:rPr>
                <w:rStyle w:val="Hyperlink"/>
                <w:sz w:val="22"/>
                <w:szCs w:val="22"/>
              </w:rPr>
              <w:t>5.7.</w:t>
            </w:r>
            <w:r w:rsidRPr="008A3FDE">
              <w:rPr>
                <w:rFonts w:eastAsiaTheme="minorEastAsia"/>
              </w:rPr>
              <w:tab/>
            </w:r>
            <w:r w:rsidRPr="008A3FDE">
              <w:rPr>
                <w:rStyle w:val="Hyperlink"/>
                <w:sz w:val="22"/>
                <w:szCs w:val="22"/>
              </w:rPr>
              <w:t>Energy Control Procedures (ECP) Exceptions</w:t>
            </w:r>
            <w:r w:rsidRPr="008A3FDE">
              <w:rPr>
                <w:webHidden/>
              </w:rPr>
              <w:tab/>
            </w:r>
            <w:r w:rsidRPr="008A3FDE">
              <w:rPr>
                <w:webHidden/>
              </w:rPr>
              <w:fldChar w:fldCharType="begin"/>
            </w:r>
            <w:r w:rsidRPr="008A3FDE">
              <w:rPr>
                <w:webHidden/>
              </w:rPr>
              <w:instrText xml:space="preserve"> PAGEREF _Toc234950172 \h </w:instrText>
            </w:r>
            <w:r w:rsidRPr="008A3FDE">
              <w:rPr>
                <w:webHidden/>
              </w:rPr>
            </w:r>
            <w:r w:rsidRPr="008A3FDE">
              <w:rPr>
                <w:webHidden/>
              </w:rPr>
              <w:fldChar w:fldCharType="separate"/>
            </w:r>
            <w:r w:rsidR="00C03612">
              <w:rPr>
                <w:webHidden/>
              </w:rPr>
              <w:t>13</w:t>
            </w:r>
            <w:r w:rsidRPr="008A3FDE">
              <w:rPr>
                <w:webHidden/>
              </w:rPr>
              <w:fldChar w:fldCharType="end"/>
            </w:r>
          </w:hyperlink>
        </w:p>
        <w:p w14:paraId="47642405" w14:textId="734F1964" w:rsidR="008A3FDE" w:rsidRPr="008A3FDE" w:rsidRDefault="008A3FDE" w:rsidP="002C1736">
          <w:pPr>
            <w:pStyle w:val="TOC2"/>
            <w:rPr>
              <w:rFonts w:eastAsiaTheme="minorEastAsia"/>
            </w:rPr>
          </w:pPr>
          <w:hyperlink w:anchor="_Toc234950173" w:history="1">
            <w:r w:rsidRPr="008A3FDE">
              <w:rPr>
                <w:rStyle w:val="Hyperlink"/>
                <w:sz w:val="22"/>
                <w:szCs w:val="22"/>
              </w:rPr>
              <w:t>5.8.</w:t>
            </w:r>
            <w:r w:rsidRPr="008A3FDE">
              <w:rPr>
                <w:rFonts w:eastAsiaTheme="minorEastAsia"/>
              </w:rPr>
              <w:tab/>
            </w:r>
            <w:r w:rsidRPr="008A3FDE">
              <w:rPr>
                <w:rStyle w:val="Hyperlink"/>
                <w:sz w:val="22"/>
                <w:szCs w:val="22"/>
              </w:rPr>
              <w:t>Emergency Procedures</w:t>
            </w:r>
            <w:r w:rsidRPr="008A3FDE">
              <w:rPr>
                <w:webHidden/>
              </w:rPr>
              <w:tab/>
            </w:r>
            <w:r w:rsidRPr="008A3FDE">
              <w:rPr>
                <w:webHidden/>
              </w:rPr>
              <w:fldChar w:fldCharType="begin"/>
            </w:r>
            <w:r w:rsidRPr="008A3FDE">
              <w:rPr>
                <w:webHidden/>
              </w:rPr>
              <w:instrText xml:space="preserve"> PAGEREF _Toc234950173 \h </w:instrText>
            </w:r>
            <w:r w:rsidRPr="008A3FDE">
              <w:rPr>
                <w:webHidden/>
              </w:rPr>
            </w:r>
            <w:r w:rsidRPr="008A3FDE">
              <w:rPr>
                <w:webHidden/>
              </w:rPr>
              <w:fldChar w:fldCharType="separate"/>
            </w:r>
            <w:r w:rsidR="00C03612">
              <w:rPr>
                <w:webHidden/>
              </w:rPr>
              <w:t>14</w:t>
            </w:r>
            <w:r w:rsidRPr="008A3FDE">
              <w:rPr>
                <w:webHidden/>
              </w:rPr>
              <w:fldChar w:fldCharType="end"/>
            </w:r>
          </w:hyperlink>
        </w:p>
        <w:p w14:paraId="67C6A736" w14:textId="13302CBD" w:rsidR="008A3FDE" w:rsidRPr="002C1736" w:rsidRDefault="008A3FDE" w:rsidP="002C1736">
          <w:pPr>
            <w:pStyle w:val="TOC2"/>
            <w:rPr>
              <w:rFonts w:eastAsiaTheme="minorEastAsia"/>
            </w:rPr>
          </w:pPr>
          <w:hyperlink w:anchor="_Toc234950174" w:history="1">
            <w:r w:rsidRPr="002C1736">
              <w:rPr>
                <w:rStyle w:val="Hyperlink"/>
              </w:rPr>
              <w:t>6.</w:t>
            </w:r>
            <w:r w:rsidRPr="002C1736">
              <w:rPr>
                <w:rFonts w:eastAsiaTheme="minorEastAsia"/>
              </w:rPr>
              <w:tab/>
            </w:r>
            <w:r w:rsidRPr="002C1736">
              <w:rPr>
                <w:rStyle w:val="Hyperlink"/>
              </w:rPr>
              <w:t>TRAINING AND AUTHORIZATION</w:t>
            </w:r>
            <w:r w:rsidRPr="002C1736">
              <w:rPr>
                <w:webHidden/>
              </w:rPr>
              <w:tab/>
            </w:r>
            <w:r w:rsidRPr="002C1736">
              <w:rPr>
                <w:webHidden/>
              </w:rPr>
              <w:fldChar w:fldCharType="begin"/>
            </w:r>
            <w:r w:rsidRPr="002C1736">
              <w:rPr>
                <w:webHidden/>
              </w:rPr>
              <w:instrText xml:space="preserve"> PAGEREF _Toc234950174 \h </w:instrText>
            </w:r>
            <w:r w:rsidRPr="002C1736">
              <w:rPr>
                <w:webHidden/>
              </w:rPr>
            </w:r>
            <w:r w:rsidRPr="002C1736">
              <w:rPr>
                <w:webHidden/>
              </w:rPr>
              <w:fldChar w:fldCharType="separate"/>
            </w:r>
            <w:r w:rsidR="00C03612">
              <w:rPr>
                <w:webHidden/>
              </w:rPr>
              <w:t>14</w:t>
            </w:r>
            <w:r w:rsidRPr="002C1736">
              <w:rPr>
                <w:webHidden/>
              </w:rPr>
              <w:fldChar w:fldCharType="end"/>
            </w:r>
          </w:hyperlink>
        </w:p>
        <w:p w14:paraId="4B09A2D3" w14:textId="0AB75CA6" w:rsidR="008A3FDE" w:rsidRPr="008A3FDE" w:rsidRDefault="008A3FDE" w:rsidP="002C1736">
          <w:pPr>
            <w:pStyle w:val="TOC2"/>
            <w:rPr>
              <w:rFonts w:eastAsiaTheme="minorEastAsia"/>
            </w:rPr>
          </w:pPr>
          <w:hyperlink w:anchor="_Toc234950175" w:history="1">
            <w:r w:rsidRPr="008A3FDE">
              <w:rPr>
                <w:rStyle w:val="Hyperlink"/>
                <w:sz w:val="22"/>
                <w:szCs w:val="22"/>
              </w:rPr>
              <w:t>6.1.</w:t>
            </w:r>
            <w:r w:rsidRPr="008A3FDE">
              <w:rPr>
                <w:rFonts w:eastAsiaTheme="minorEastAsia"/>
              </w:rPr>
              <w:tab/>
            </w:r>
            <w:r w:rsidRPr="008A3FDE">
              <w:rPr>
                <w:rStyle w:val="Hyperlink"/>
                <w:sz w:val="22"/>
                <w:szCs w:val="22"/>
              </w:rPr>
              <w:t>Training Authority and Responsibility</w:t>
            </w:r>
            <w:r w:rsidRPr="008A3FDE">
              <w:rPr>
                <w:webHidden/>
              </w:rPr>
              <w:tab/>
            </w:r>
            <w:r w:rsidRPr="008A3FDE">
              <w:rPr>
                <w:webHidden/>
              </w:rPr>
              <w:fldChar w:fldCharType="begin"/>
            </w:r>
            <w:r w:rsidRPr="008A3FDE">
              <w:rPr>
                <w:webHidden/>
              </w:rPr>
              <w:instrText xml:space="preserve"> PAGEREF _Toc234950175 \h </w:instrText>
            </w:r>
            <w:r w:rsidRPr="008A3FDE">
              <w:rPr>
                <w:webHidden/>
              </w:rPr>
            </w:r>
            <w:r w:rsidRPr="008A3FDE">
              <w:rPr>
                <w:webHidden/>
              </w:rPr>
              <w:fldChar w:fldCharType="separate"/>
            </w:r>
            <w:r w:rsidR="00C03612">
              <w:rPr>
                <w:webHidden/>
              </w:rPr>
              <w:t>15</w:t>
            </w:r>
            <w:r w:rsidRPr="008A3FDE">
              <w:rPr>
                <w:webHidden/>
              </w:rPr>
              <w:fldChar w:fldCharType="end"/>
            </w:r>
          </w:hyperlink>
        </w:p>
        <w:p w14:paraId="4BB85B2F" w14:textId="1A717E4A" w:rsidR="008A3FDE" w:rsidRPr="008A3FDE" w:rsidRDefault="008A3FDE" w:rsidP="002C1736">
          <w:pPr>
            <w:pStyle w:val="TOC2"/>
            <w:rPr>
              <w:rFonts w:eastAsiaTheme="minorEastAsia"/>
            </w:rPr>
          </w:pPr>
          <w:hyperlink w:anchor="_Toc234950176" w:history="1">
            <w:r w:rsidRPr="008A3FDE">
              <w:rPr>
                <w:rStyle w:val="Hyperlink"/>
                <w:sz w:val="22"/>
                <w:szCs w:val="22"/>
              </w:rPr>
              <w:t>6.2.</w:t>
            </w:r>
            <w:r w:rsidRPr="008A3FDE">
              <w:rPr>
                <w:rFonts w:eastAsiaTheme="minorEastAsia"/>
              </w:rPr>
              <w:tab/>
            </w:r>
            <w:r w:rsidRPr="008A3FDE">
              <w:rPr>
                <w:rStyle w:val="Hyperlink"/>
                <w:sz w:val="22"/>
                <w:szCs w:val="22"/>
              </w:rPr>
              <w:t>Conditions Requiring Training</w:t>
            </w:r>
            <w:r w:rsidRPr="008A3FDE">
              <w:rPr>
                <w:webHidden/>
              </w:rPr>
              <w:tab/>
            </w:r>
            <w:r w:rsidRPr="008A3FDE">
              <w:rPr>
                <w:webHidden/>
              </w:rPr>
              <w:fldChar w:fldCharType="begin"/>
            </w:r>
            <w:r w:rsidRPr="008A3FDE">
              <w:rPr>
                <w:webHidden/>
              </w:rPr>
              <w:instrText xml:space="preserve"> PAGEREF _Toc234950176 \h </w:instrText>
            </w:r>
            <w:r w:rsidRPr="008A3FDE">
              <w:rPr>
                <w:webHidden/>
              </w:rPr>
            </w:r>
            <w:r w:rsidRPr="008A3FDE">
              <w:rPr>
                <w:webHidden/>
              </w:rPr>
              <w:fldChar w:fldCharType="separate"/>
            </w:r>
            <w:r w:rsidR="00C03612">
              <w:rPr>
                <w:webHidden/>
              </w:rPr>
              <w:t>15</w:t>
            </w:r>
            <w:r w:rsidRPr="008A3FDE">
              <w:rPr>
                <w:webHidden/>
              </w:rPr>
              <w:fldChar w:fldCharType="end"/>
            </w:r>
          </w:hyperlink>
        </w:p>
        <w:p w14:paraId="7A8EEE71" w14:textId="309A7E7C" w:rsidR="008A3FDE" w:rsidRPr="002C1736" w:rsidRDefault="008A3FDE" w:rsidP="002C1736">
          <w:pPr>
            <w:pStyle w:val="TOC2"/>
            <w:rPr>
              <w:rFonts w:eastAsiaTheme="minorEastAsia"/>
            </w:rPr>
          </w:pPr>
          <w:hyperlink w:anchor="_Toc234950177" w:history="1">
            <w:r w:rsidRPr="002C1736">
              <w:rPr>
                <w:rStyle w:val="Hyperlink"/>
              </w:rPr>
              <w:t>7.</w:t>
            </w:r>
            <w:r w:rsidRPr="002C1736">
              <w:rPr>
                <w:rFonts w:eastAsiaTheme="minorEastAsia"/>
              </w:rPr>
              <w:tab/>
            </w:r>
            <w:r w:rsidRPr="002C1736">
              <w:rPr>
                <w:rStyle w:val="Hyperlink"/>
              </w:rPr>
              <w:t>RECORDKEEPING AND DOCUMENTATION</w:t>
            </w:r>
            <w:r w:rsidRPr="002C1736">
              <w:rPr>
                <w:webHidden/>
              </w:rPr>
              <w:tab/>
            </w:r>
            <w:r w:rsidRPr="002C1736">
              <w:rPr>
                <w:webHidden/>
              </w:rPr>
              <w:fldChar w:fldCharType="begin"/>
            </w:r>
            <w:r w:rsidRPr="002C1736">
              <w:rPr>
                <w:webHidden/>
              </w:rPr>
              <w:instrText xml:space="preserve"> PAGEREF _Toc234950177 \h </w:instrText>
            </w:r>
            <w:r w:rsidRPr="002C1736">
              <w:rPr>
                <w:webHidden/>
              </w:rPr>
            </w:r>
            <w:r w:rsidRPr="002C1736">
              <w:rPr>
                <w:webHidden/>
              </w:rPr>
              <w:fldChar w:fldCharType="separate"/>
            </w:r>
            <w:r w:rsidR="00C03612">
              <w:rPr>
                <w:webHidden/>
              </w:rPr>
              <w:t>16</w:t>
            </w:r>
            <w:r w:rsidRPr="002C1736">
              <w:rPr>
                <w:webHidden/>
              </w:rPr>
              <w:fldChar w:fldCharType="end"/>
            </w:r>
          </w:hyperlink>
        </w:p>
        <w:p w14:paraId="585E531F" w14:textId="24AE3D45" w:rsidR="008A3FDE" w:rsidRPr="002C1736" w:rsidRDefault="008A3FDE" w:rsidP="002C1736">
          <w:pPr>
            <w:pStyle w:val="TOC2"/>
            <w:rPr>
              <w:rFonts w:eastAsiaTheme="minorEastAsia"/>
            </w:rPr>
          </w:pPr>
          <w:hyperlink w:anchor="_Toc234950178" w:history="1">
            <w:r w:rsidRPr="002C1736">
              <w:rPr>
                <w:rStyle w:val="Hyperlink"/>
              </w:rPr>
              <w:t>8.</w:t>
            </w:r>
            <w:r w:rsidRPr="002C1736">
              <w:rPr>
                <w:rFonts w:eastAsiaTheme="minorEastAsia"/>
              </w:rPr>
              <w:tab/>
            </w:r>
            <w:r w:rsidRPr="002C1736">
              <w:rPr>
                <w:rStyle w:val="Hyperlink"/>
              </w:rPr>
              <w:t>REFERENCES</w:t>
            </w:r>
            <w:r w:rsidRPr="002C1736">
              <w:rPr>
                <w:webHidden/>
              </w:rPr>
              <w:tab/>
            </w:r>
            <w:r w:rsidRPr="002C1736">
              <w:rPr>
                <w:webHidden/>
              </w:rPr>
              <w:fldChar w:fldCharType="begin"/>
            </w:r>
            <w:r w:rsidRPr="002C1736">
              <w:rPr>
                <w:webHidden/>
              </w:rPr>
              <w:instrText xml:space="preserve"> PAGEREF _Toc234950178 \h </w:instrText>
            </w:r>
            <w:r w:rsidRPr="002C1736">
              <w:rPr>
                <w:webHidden/>
              </w:rPr>
            </w:r>
            <w:r w:rsidRPr="002C1736">
              <w:rPr>
                <w:webHidden/>
              </w:rPr>
              <w:fldChar w:fldCharType="separate"/>
            </w:r>
            <w:r w:rsidR="00C03612">
              <w:rPr>
                <w:webHidden/>
              </w:rPr>
              <w:t>17</w:t>
            </w:r>
            <w:r w:rsidRPr="002C1736">
              <w:rPr>
                <w:webHidden/>
              </w:rPr>
              <w:fldChar w:fldCharType="end"/>
            </w:r>
          </w:hyperlink>
        </w:p>
        <w:p w14:paraId="35A79FA8" w14:textId="38E9FB7E" w:rsidR="008A3FDE" w:rsidRPr="002C1736" w:rsidRDefault="008A3FDE" w:rsidP="002C1736">
          <w:pPr>
            <w:pStyle w:val="TOC2"/>
            <w:rPr>
              <w:rFonts w:eastAsiaTheme="minorEastAsia"/>
            </w:rPr>
          </w:pPr>
          <w:hyperlink w:anchor="_Toc234950179" w:history="1">
            <w:r w:rsidRPr="002C1736">
              <w:rPr>
                <w:rStyle w:val="Hyperlink"/>
              </w:rPr>
              <w:t>9.</w:t>
            </w:r>
            <w:r w:rsidRPr="002C1736">
              <w:rPr>
                <w:rFonts w:eastAsiaTheme="minorEastAsia"/>
              </w:rPr>
              <w:tab/>
            </w:r>
            <w:r w:rsidRPr="002C1736">
              <w:rPr>
                <w:rStyle w:val="Hyperlink"/>
              </w:rPr>
              <w:t>APPENDICES</w:t>
            </w:r>
            <w:r w:rsidRPr="002C1736">
              <w:rPr>
                <w:webHidden/>
              </w:rPr>
              <w:tab/>
            </w:r>
            <w:r w:rsidRPr="002C1736">
              <w:rPr>
                <w:webHidden/>
              </w:rPr>
              <w:fldChar w:fldCharType="begin"/>
            </w:r>
            <w:r w:rsidRPr="002C1736">
              <w:rPr>
                <w:webHidden/>
              </w:rPr>
              <w:instrText xml:space="preserve"> PAGEREF _Toc234950179 \h </w:instrText>
            </w:r>
            <w:r w:rsidRPr="002C1736">
              <w:rPr>
                <w:webHidden/>
              </w:rPr>
            </w:r>
            <w:r w:rsidRPr="002C1736">
              <w:rPr>
                <w:webHidden/>
              </w:rPr>
              <w:fldChar w:fldCharType="separate"/>
            </w:r>
            <w:r w:rsidR="00C03612">
              <w:rPr>
                <w:webHidden/>
              </w:rPr>
              <w:t>18</w:t>
            </w:r>
            <w:r w:rsidRPr="002C1736">
              <w:rPr>
                <w:webHidden/>
              </w:rPr>
              <w:fldChar w:fldCharType="end"/>
            </w:r>
          </w:hyperlink>
        </w:p>
        <w:p w14:paraId="7AA4D03C" w14:textId="1EA76121" w:rsidR="008A3FDE" w:rsidRPr="008A3FDE" w:rsidRDefault="008A3FDE" w:rsidP="002C1736">
          <w:pPr>
            <w:pStyle w:val="TOC2"/>
            <w:rPr>
              <w:rFonts w:eastAsiaTheme="minorEastAsia"/>
            </w:rPr>
          </w:pPr>
          <w:hyperlink w:anchor="_Toc234950180" w:history="1">
            <w:r w:rsidRPr="008A3FDE">
              <w:rPr>
                <w:rStyle w:val="Hyperlink"/>
                <w:sz w:val="22"/>
                <w:szCs w:val="22"/>
              </w:rPr>
              <w:t>9.1.</w:t>
            </w:r>
            <w:r w:rsidRPr="008A3FDE">
              <w:rPr>
                <w:rFonts w:eastAsiaTheme="minorEastAsia"/>
              </w:rPr>
              <w:tab/>
            </w:r>
            <w:r w:rsidRPr="008A3FDE">
              <w:rPr>
                <w:rStyle w:val="Hyperlink"/>
                <w:sz w:val="22"/>
                <w:szCs w:val="22"/>
              </w:rPr>
              <w:t>ENERGY TYPES, SOURCES, AND ISOLATION METHODS (EXAMPLES)</w:t>
            </w:r>
            <w:r w:rsidRPr="008A3FDE">
              <w:rPr>
                <w:webHidden/>
              </w:rPr>
              <w:tab/>
            </w:r>
            <w:r w:rsidRPr="008A3FDE">
              <w:rPr>
                <w:webHidden/>
              </w:rPr>
              <w:fldChar w:fldCharType="begin"/>
            </w:r>
            <w:r w:rsidRPr="008A3FDE">
              <w:rPr>
                <w:webHidden/>
              </w:rPr>
              <w:instrText xml:space="preserve"> PAGEREF _Toc234950180 \h </w:instrText>
            </w:r>
            <w:r w:rsidRPr="008A3FDE">
              <w:rPr>
                <w:webHidden/>
              </w:rPr>
            </w:r>
            <w:r w:rsidRPr="008A3FDE">
              <w:rPr>
                <w:webHidden/>
              </w:rPr>
              <w:fldChar w:fldCharType="separate"/>
            </w:r>
            <w:r w:rsidR="00C03612">
              <w:rPr>
                <w:webHidden/>
              </w:rPr>
              <w:t>19</w:t>
            </w:r>
            <w:r w:rsidRPr="008A3FDE">
              <w:rPr>
                <w:webHidden/>
              </w:rPr>
              <w:fldChar w:fldCharType="end"/>
            </w:r>
          </w:hyperlink>
        </w:p>
        <w:p w14:paraId="1FD596B1" w14:textId="1EEE2748" w:rsidR="008A3FDE" w:rsidRPr="008A3FDE" w:rsidRDefault="008A3FDE" w:rsidP="002C1736">
          <w:pPr>
            <w:pStyle w:val="TOC2"/>
            <w:rPr>
              <w:rFonts w:eastAsiaTheme="minorEastAsia"/>
            </w:rPr>
          </w:pPr>
          <w:hyperlink w:anchor="_Toc234950181" w:history="1">
            <w:r w:rsidRPr="008A3FDE">
              <w:rPr>
                <w:rStyle w:val="Hyperlink"/>
                <w:sz w:val="22"/>
                <w:szCs w:val="22"/>
              </w:rPr>
              <w:t>9.2.</w:t>
            </w:r>
            <w:r w:rsidRPr="008A3FDE">
              <w:rPr>
                <w:rFonts w:eastAsiaTheme="minorEastAsia"/>
              </w:rPr>
              <w:tab/>
            </w:r>
            <w:r w:rsidRPr="008A3FDE">
              <w:rPr>
                <w:rStyle w:val="Hyperlink"/>
                <w:sz w:val="22"/>
                <w:szCs w:val="22"/>
              </w:rPr>
              <w:t>ENERGY ISOLATION DEVICES, PURPOSE, AND REQUIREMENTS (EXAMPLES)</w:t>
            </w:r>
            <w:r w:rsidRPr="008A3FDE">
              <w:rPr>
                <w:webHidden/>
              </w:rPr>
              <w:tab/>
            </w:r>
            <w:r w:rsidRPr="008A3FDE">
              <w:rPr>
                <w:webHidden/>
              </w:rPr>
              <w:fldChar w:fldCharType="begin"/>
            </w:r>
            <w:r w:rsidRPr="008A3FDE">
              <w:rPr>
                <w:webHidden/>
              </w:rPr>
              <w:instrText xml:space="preserve"> PAGEREF _Toc234950181 \h </w:instrText>
            </w:r>
            <w:r w:rsidRPr="008A3FDE">
              <w:rPr>
                <w:webHidden/>
              </w:rPr>
            </w:r>
            <w:r w:rsidRPr="008A3FDE">
              <w:rPr>
                <w:webHidden/>
              </w:rPr>
              <w:fldChar w:fldCharType="separate"/>
            </w:r>
            <w:r w:rsidR="00C03612">
              <w:rPr>
                <w:webHidden/>
              </w:rPr>
              <w:t>20</w:t>
            </w:r>
            <w:r w:rsidRPr="008A3FDE">
              <w:rPr>
                <w:webHidden/>
              </w:rPr>
              <w:fldChar w:fldCharType="end"/>
            </w:r>
          </w:hyperlink>
        </w:p>
        <w:p w14:paraId="6002D8BE" w14:textId="14C5E22D" w:rsidR="008A3FDE" w:rsidRPr="008A3FDE" w:rsidRDefault="008A3FDE" w:rsidP="002C1736">
          <w:pPr>
            <w:pStyle w:val="TOC2"/>
            <w:rPr>
              <w:rFonts w:eastAsiaTheme="minorEastAsia"/>
            </w:rPr>
          </w:pPr>
          <w:hyperlink w:anchor="_Toc234950182" w:history="1">
            <w:r w:rsidRPr="008A3FDE">
              <w:rPr>
                <w:rStyle w:val="Hyperlink"/>
                <w:sz w:val="22"/>
                <w:szCs w:val="22"/>
              </w:rPr>
              <w:t>9.3.</w:t>
            </w:r>
            <w:r w:rsidRPr="008A3FDE">
              <w:rPr>
                <w:rFonts w:eastAsiaTheme="minorEastAsia"/>
              </w:rPr>
              <w:tab/>
            </w:r>
            <w:r w:rsidRPr="008A3FDE">
              <w:rPr>
                <w:rStyle w:val="Hyperlink"/>
                <w:sz w:val="22"/>
                <w:szCs w:val="22"/>
              </w:rPr>
              <w:t>HAZARDOUS ENERGY &amp; ENGERGY ISOLATING DEVICE INVENTORY &amp; INSPECTION TEMPLATE</w:t>
            </w:r>
            <w:r w:rsidRPr="008A3FDE">
              <w:rPr>
                <w:webHidden/>
              </w:rPr>
              <w:tab/>
            </w:r>
            <w:r w:rsidRPr="008A3FDE">
              <w:rPr>
                <w:webHidden/>
              </w:rPr>
              <w:fldChar w:fldCharType="begin"/>
            </w:r>
            <w:r w:rsidRPr="008A3FDE">
              <w:rPr>
                <w:webHidden/>
              </w:rPr>
              <w:instrText xml:space="preserve"> PAGEREF _Toc234950182 \h </w:instrText>
            </w:r>
            <w:r w:rsidRPr="008A3FDE">
              <w:rPr>
                <w:webHidden/>
              </w:rPr>
            </w:r>
            <w:r w:rsidRPr="008A3FDE">
              <w:rPr>
                <w:webHidden/>
              </w:rPr>
              <w:fldChar w:fldCharType="separate"/>
            </w:r>
            <w:r w:rsidR="00C03612">
              <w:rPr>
                <w:webHidden/>
              </w:rPr>
              <w:t>21</w:t>
            </w:r>
            <w:r w:rsidRPr="008A3FDE">
              <w:rPr>
                <w:webHidden/>
              </w:rPr>
              <w:fldChar w:fldCharType="end"/>
            </w:r>
          </w:hyperlink>
        </w:p>
        <w:p w14:paraId="6841E60F" w14:textId="7241EB29" w:rsidR="008A3FDE" w:rsidRPr="008A3FDE" w:rsidRDefault="008A3FDE" w:rsidP="002C1736">
          <w:pPr>
            <w:pStyle w:val="TOC2"/>
            <w:rPr>
              <w:rFonts w:eastAsiaTheme="minorEastAsia"/>
            </w:rPr>
          </w:pPr>
          <w:hyperlink w:anchor="_Toc234950183" w:history="1">
            <w:r w:rsidRPr="008A3FDE">
              <w:rPr>
                <w:rStyle w:val="Hyperlink"/>
                <w:sz w:val="22"/>
                <w:szCs w:val="22"/>
              </w:rPr>
              <w:t>9.4.</w:t>
            </w:r>
            <w:r w:rsidRPr="008A3FDE">
              <w:rPr>
                <w:rFonts w:eastAsiaTheme="minorEastAsia"/>
              </w:rPr>
              <w:tab/>
            </w:r>
            <w:r w:rsidRPr="008A3FDE">
              <w:rPr>
                <w:rStyle w:val="Hyperlink"/>
                <w:sz w:val="22"/>
                <w:szCs w:val="22"/>
              </w:rPr>
              <w:t>EQUIPMENT-SPECIFIC LOCKOUT/TAGOUT PROCEDURE</w:t>
            </w:r>
            <w:r w:rsidRPr="008A3FDE">
              <w:rPr>
                <w:webHidden/>
              </w:rPr>
              <w:tab/>
            </w:r>
            <w:r w:rsidRPr="008A3FDE">
              <w:rPr>
                <w:webHidden/>
              </w:rPr>
              <w:fldChar w:fldCharType="begin"/>
            </w:r>
            <w:r w:rsidRPr="008A3FDE">
              <w:rPr>
                <w:webHidden/>
              </w:rPr>
              <w:instrText xml:space="preserve"> PAGEREF _Toc234950183 \h </w:instrText>
            </w:r>
            <w:r w:rsidRPr="008A3FDE">
              <w:rPr>
                <w:webHidden/>
              </w:rPr>
            </w:r>
            <w:r w:rsidRPr="008A3FDE">
              <w:rPr>
                <w:webHidden/>
              </w:rPr>
              <w:fldChar w:fldCharType="separate"/>
            </w:r>
            <w:r w:rsidR="00C03612">
              <w:rPr>
                <w:webHidden/>
              </w:rPr>
              <w:t>22</w:t>
            </w:r>
            <w:r w:rsidRPr="008A3FDE">
              <w:rPr>
                <w:webHidden/>
              </w:rPr>
              <w:fldChar w:fldCharType="end"/>
            </w:r>
          </w:hyperlink>
        </w:p>
        <w:p w14:paraId="4323C303" w14:textId="6A616ADF" w:rsidR="008A3FDE" w:rsidRPr="008A3FDE" w:rsidRDefault="008A3FDE" w:rsidP="002C1736">
          <w:pPr>
            <w:pStyle w:val="TOC2"/>
            <w:rPr>
              <w:rFonts w:eastAsiaTheme="minorEastAsia"/>
            </w:rPr>
          </w:pPr>
          <w:hyperlink w:anchor="_Toc234950184" w:history="1">
            <w:r w:rsidRPr="008A3FDE">
              <w:rPr>
                <w:rStyle w:val="Hyperlink"/>
                <w:sz w:val="22"/>
                <w:szCs w:val="22"/>
              </w:rPr>
              <w:t>9.5.</w:t>
            </w:r>
            <w:r w:rsidRPr="008A3FDE">
              <w:rPr>
                <w:rFonts w:eastAsiaTheme="minorEastAsia"/>
              </w:rPr>
              <w:tab/>
            </w:r>
            <w:r w:rsidRPr="008A3FDE">
              <w:rPr>
                <w:rStyle w:val="Hyperlink"/>
                <w:sz w:val="22"/>
                <w:szCs w:val="22"/>
              </w:rPr>
              <w:t>EMERGNCY LOCKOUT/TAGOUT DEVICE REMOVAL FORM</w:t>
            </w:r>
            <w:r w:rsidRPr="008A3FDE">
              <w:rPr>
                <w:webHidden/>
              </w:rPr>
              <w:tab/>
            </w:r>
            <w:r w:rsidRPr="008A3FDE">
              <w:rPr>
                <w:webHidden/>
              </w:rPr>
              <w:fldChar w:fldCharType="begin"/>
            </w:r>
            <w:r w:rsidRPr="008A3FDE">
              <w:rPr>
                <w:webHidden/>
              </w:rPr>
              <w:instrText xml:space="preserve"> PAGEREF _Toc234950184 \h </w:instrText>
            </w:r>
            <w:r w:rsidRPr="008A3FDE">
              <w:rPr>
                <w:webHidden/>
              </w:rPr>
            </w:r>
            <w:r w:rsidRPr="008A3FDE">
              <w:rPr>
                <w:webHidden/>
              </w:rPr>
              <w:fldChar w:fldCharType="separate"/>
            </w:r>
            <w:r w:rsidR="00C03612">
              <w:rPr>
                <w:webHidden/>
              </w:rPr>
              <w:t>26</w:t>
            </w:r>
            <w:r w:rsidRPr="008A3FDE">
              <w:rPr>
                <w:webHidden/>
              </w:rPr>
              <w:fldChar w:fldCharType="end"/>
            </w:r>
          </w:hyperlink>
        </w:p>
        <w:p w14:paraId="4DFD23B4" w14:textId="123F3133" w:rsidR="008A3FDE" w:rsidRPr="008A3FDE" w:rsidRDefault="008A3FDE" w:rsidP="002C1736">
          <w:pPr>
            <w:pStyle w:val="TOC2"/>
            <w:rPr>
              <w:rFonts w:eastAsiaTheme="minorEastAsia"/>
            </w:rPr>
          </w:pPr>
          <w:hyperlink w:anchor="_Toc234950185" w:history="1">
            <w:r w:rsidRPr="008A3FDE">
              <w:rPr>
                <w:rStyle w:val="Hyperlink"/>
                <w:sz w:val="22"/>
                <w:szCs w:val="22"/>
              </w:rPr>
              <w:t>9.6.</w:t>
            </w:r>
            <w:r w:rsidRPr="008A3FDE">
              <w:rPr>
                <w:rFonts w:eastAsiaTheme="minorEastAsia"/>
              </w:rPr>
              <w:tab/>
            </w:r>
            <w:r w:rsidRPr="008A3FDE">
              <w:rPr>
                <w:rStyle w:val="Hyperlink"/>
                <w:sz w:val="22"/>
                <w:szCs w:val="22"/>
              </w:rPr>
              <w:t>WORKER LOTO TRAINING &amp; AUTHORIZATION RECORD FORMS</w:t>
            </w:r>
            <w:r w:rsidRPr="008A3FDE">
              <w:rPr>
                <w:webHidden/>
              </w:rPr>
              <w:tab/>
            </w:r>
            <w:r w:rsidRPr="008A3FDE">
              <w:rPr>
                <w:webHidden/>
              </w:rPr>
              <w:fldChar w:fldCharType="begin"/>
            </w:r>
            <w:r w:rsidRPr="008A3FDE">
              <w:rPr>
                <w:webHidden/>
              </w:rPr>
              <w:instrText xml:space="preserve"> PAGEREF _Toc234950185 \h </w:instrText>
            </w:r>
            <w:r w:rsidRPr="008A3FDE">
              <w:rPr>
                <w:webHidden/>
              </w:rPr>
            </w:r>
            <w:r w:rsidRPr="008A3FDE">
              <w:rPr>
                <w:webHidden/>
              </w:rPr>
              <w:fldChar w:fldCharType="separate"/>
            </w:r>
            <w:r w:rsidR="00C03612">
              <w:rPr>
                <w:webHidden/>
              </w:rPr>
              <w:t>27</w:t>
            </w:r>
            <w:r w:rsidRPr="008A3FDE">
              <w:rPr>
                <w:webHidden/>
              </w:rPr>
              <w:fldChar w:fldCharType="end"/>
            </w:r>
          </w:hyperlink>
        </w:p>
        <w:p w14:paraId="034F9386" w14:textId="27D962B0" w:rsidR="008A3FDE" w:rsidRDefault="008A3FDE" w:rsidP="002C1736">
          <w:pPr>
            <w:pStyle w:val="TOC2"/>
            <w:rPr>
              <w:rFonts w:eastAsiaTheme="minorEastAsia"/>
            </w:rPr>
          </w:pPr>
          <w:hyperlink w:anchor="_Toc234950186" w:history="1">
            <w:r w:rsidRPr="008A3FDE">
              <w:rPr>
                <w:rStyle w:val="Hyperlink"/>
                <w:sz w:val="22"/>
                <w:szCs w:val="22"/>
              </w:rPr>
              <w:t>9.7.</w:t>
            </w:r>
            <w:r w:rsidRPr="008A3FDE">
              <w:rPr>
                <w:rFonts w:eastAsiaTheme="minorEastAsia"/>
              </w:rPr>
              <w:tab/>
            </w:r>
            <w:r w:rsidRPr="008A3FDE">
              <w:rPr>
                <w:rStyle w:val="Hyperlink"/>
                <w:sz w:val="22"/>
                <w:szCs w:val="22"/>
              </w:rPr>
              <w:t>CONTRACTOR / VENDOR LOTO COORDINATION PROCEDURE</w:t>
            </w:r>
            <w:r w:rsidRPr="008A3FDE">
              <w:rPr>
                <w:webHidden/>
              </w:rPr>
              <w:tab/>
            </w:r>
            <w:r w:rsidRPr="008A3FDE">
              <w:rPr>
                <w:webHidden/>
              </w:rPr>
              <w:fldChar w:fldCharType="begin"/>
            </w:r>
            <w:r w:rsidRPr="008A3FDE">
              <w:rPr>
                <w:webHidden/>
              </w:rPr>
              <w:instrText xml:space="preserve"> PAGEREF _Toc234950186 \h </w:instrText>
            </w:r>
            <w:r w:rsidRPr="008A3FDE">
              <w:rPr>
                <w:webHidden/>
              </w:rPr>
            </w:r>
            <w:r w:rsidRPr="008A3FDE">
              <w:rPr>
                <w:webHidden/>
              </w:rPr>
              <w:fldChar w:fldCharType="separate"/>
            </w:r>
            <w:r w:rsidR="00C03612">
              <w:rPr>
                <w:webHidden/>
              </w:rPr>
              <w:t>28</w:t>
            </w:r>
            <w:r w:rsidRPr="008A3FDE">
              <w:rPr>
                <w:webHidden/>
              </w:rPr>
              <w:fldChar w:fldCharType="end"/>
            </w:r>
          </w:hyperlink>
        </w:p>
        <w:p w14:paraId="74206C5F" w14:textId="1EDB3B12" w:rsidR="008C6FCE" w:rsidRDefault="008C6FCE">
          <w:pPr>
            <w:rPr>
              <w:b/>
              <w:bCs/>
              <w:noProof/>
            </w:rPr>
          </w:pPr>
          <w:r>
            <w:rPr>
              <w:b/>
              <w:bCs/>
              <w:noProof/>
            </w:rPr>
            <w:fldChar w:fldCharType="end"/>
          </w:r>
        </w:p>
      </w:sdtContent>
    </w:sdt>
    <w:p w14:paraId="444EE689" w14:textId="77777777" w:rsidR="008C6FCE" w:rsidRDefault="008C6FCE">
      <w:pPr>
        <w:rPr>
          <w:b/>
          <w:bCs/>
          <w:noProof/>
        </w:rPr>
      </w:pPr>
      <w:r>
        <w:rPr>
          <w:b/>
          <w:bCs/>
          <w:noProof/>
        </w:rPr>
        <w:br w:type="page"/>
      </w:r>
    </w:p>
    <w:p w14:paraId="0E4AE177" w14:textId="17A05147" w:rsidR="008D2DD1" w:rsidRPr="00DF581A" w:rsidRDefault="008D2DD1">
      <w:pPr>
        <w:pStyle w:val="ListParagraph"/>
        <w:numPr>
          <w:ilvl w:val="0"/>
          <w:numId w:val="1"/>
        </w:numPr>
        <w:spacing w:after="0" w:line="276" w:lineRule="auto"/>
        <w:rPr>
          <w:rStyle w:val="Heading2Char"/>
          <w:rFonts w:ascii="Arial" w:hAnsi="Arial" w:cs="Arial"/>
          <w:b/>
          <w:bCs/>
          <w:color w:val="auto"/>
          <w:sz w:val="24"/>
          <w:szCs w:val="24"/>
        </w:rPr>
      </w:pPr>
      <w:bookmarkStart w:id="1" w:name="_Toc234950158"/>
      <w:r w:rsidRPr="00DF581A">
        <w:rPr>
          <w:rStyle w:val="Heading2Char"/>
          <w:rFonts w:ascii="Arial" w:hAnsi="Arial" w:cs="Arial"/>
          <w:b/>
          <w:bCs/>
          <w:color w:val="auto"/>
          <w:sz w:val="24"/>
          <w:szCs w:val="24"/>
        </w:rPr>
        <w:lastRenderedPageBreak/>
        <w:t>PURPOSE</w:t>
      </w:r>
      <w:bookmarkEnd w:id="0"/>
      <w:bookmarkEnd w:id="1"/>
    </w:p>
    <w:p w14:paraId="317A9DAF" w14:textId="77777777" w:rsidR="00DA1374" w:rsidRPr="00DF581A" w:rsidRDefault="00DA1374" w:rsidP="00DF581A">
      <w:pPr>
        <w:spacing w:after="0"/>
        <w:rPr>
          <w:rFonts w:ascii="Arial" w:hAnsi="Arial" w:cs="Arial"/>
          <w:kern w:val="0"/>
        </w:rPr>
      </w:pPr>
    </w:p>
    <w:p w14:paraId="34F5BCDC" w14:textId="77777777" w:rsidR="00983774" w:rsidRDefault="00DA1374" w:rsidP="00DF581A">
      <w:pPr>
        <w:spacing w:after="0"/>
        <w:rPr>
          <w:rFonts w:ascii="Arial" w:hAnsi="Arial" w:cs="Arial"/>
          <w:kern w:val="0"/>
        </w:rPr>
      </w:pPr>
      <w:r w:rsidRPr="00DF581A">
        <w:rPr>
          <w:rFonts w:ascii="Arial" w:hAnsi="Arial" w:cs="Arial"/>
          <w:kern w:val="0"/>
        </w:rPr>
        <w:t>This</w:t>
      </w:r>
      <w:r w:rsidR="00DF09E7" w:rsidRPr="00DF581A">
        <w:rPr>
          <w:rFonts w:ascii="Arial" w:hAnsi="Arial" w:cs="Arial"/>
          <w:kern w:val="0"/>
        </w:rPr>
        <w:t xml:space="preserve"> Lockout/Tagout (LOTO) Program establishes minimum requirements for the control of hazardous energy during servicing, maintenance, cleaning, inspection, adjustment, and repair of machines and equipment. The purpose of this program is to</w:t>
      </w:r>
      <w:r w:rsidR="00983774">
        <w:rPr>
          <w:rFonts w:ascii="Arial" w:hAnsi="Arial" w:cs="Arial"/>
          <w:kern w:val="0"/>
        </w:rPr>
        <w:t>:</w:t>
      </w:r>
    </w:p>
    <w:p w14:paraId="35878174" w14:textId="33DC347A" w:rsidR="00DA1374" w:rsidRPr="00983774" w:rsidRDefault="00983774">
      <w:pPr>
        <w:pStyle w:val="ListParagraph"/>
        <w:numPr>
          <w:ilvl w:val="0"/>
          <w:numId w:val="2"/>
        </w:numPr>
        <w:spacing w:after="0"/>
        <w:rPr>
          <w:rFonts w:ascii="Arial" w:hAnsi="Arial" w:cs="Arial"/>
          <w:kern w:val="0"/>
        </w:rPr>
      </w:pPr>
      <w:r>
        <w:rPr>
          <w:rFonts w:ascii="Arial" w:hAnsi="Arial" w:cs="Arial"/>
          <w:kern w:val="0"/>
        </w:rPr>
        <w:t>P</w:t>
      </w:r>
      <w:r w:rsidR="00DF09E7" w:rsidRPr="00983774">
        <w:rPr>
          <w:rFonts w:ascii="Arial" w:hAnsi="Arial" w:cs="Arial"/>
          <w:kern w:val="0"/>
        </w:rPr>
        <w:t xml:space="preserve">revent injury or fatality caused by </w:t>
      </w:r>
      <w:proofErr w:type="gramStart"/>
      <w:r w:rsidR="00DF09E7" w:rsidRPr="00983774">
        <w:rPr>
          <w:rFonts w:ascii="Arial" w:hAnsi="Arial" w:cs="Arial"/>
          <w:kern w:val="0"/>
        </w:rPr>
        <w:t>the unexpected</w:t>
      </w:r>
      <w:proofErr w:type="gramEnd"/>
      <w:r w:rsidR="00DF09E7" w:rsidRPr="00983774">
        <w:rPr>
          <w:rFonts w:ascii="Arial" w:hAnsi="Arial" w:cs="Arial"/>
          <w:kern w:val="0"/>
        </w:rPr>
        <w:t xml:space="preserve"> energization, startup, or release of </w:t>
      </w:r>
      <w:r>
        <w:rPr>
          <w:rFonts w:ascii="Arial" w:hAnsi="Arial" w:cs="Arial"/>
          <w:kern w:val="0"/>
        </w:rPr>
        <w:t xml:space="preserve">uncontrolled </w:t>
      </w:r>
      <w:r w:rsidR="00DF09E7" w:rsidRPr="00983774">
        <w:rPr>
          <w:rFonts w:ascii="Arial" w:hAnsi="Arial" w:cs="Arial"/>
          <w:kern w:val="0"/>
        </w:rPr>
        <w:t>energy.</w:t>
      </w:r>
    </w:p>
    <w:p w14:paraId="41969C48" w14:textId="295E3416" w:rsidR="00DF09E7" w:rsidRPr="00DF581A" w:rsidRDefault="00983774">
      <w:pPr>
        <w:pStyle w:val="ListParagraph"/>
        <w:numPr>
          <w:ilvl w:val="0"/>
          <w:numId w:val="2"/>
        </w:numPr>
        <w:spacing w:after="0"/>
        <w:rPr>
          <w:rFonts w:ascii="Arial" w:hAnsi="Arial" w:cs="Arial"/>
          <w:kern w:val="0"/>
        </w:rPr>
      </w:pPr>
      <w:r w:rsidRPr="00DF581A">
        <w:rPr>
          <w:rFonts w:ascii="Arial" w:hAnsi="Arial" w:cs="Arial"/>
          <w:kern w:val="0"/>
        </w:rPr>
        <w:t>Establish</w:t>
      </w:r>
      <w:r w:rsidR="00DF09E7" w:rsidRPr="00DF581A">
        <w:rPr>
          <w:rFonts w:ascii="Arial" w:hAnsi="Arial" w:cs="Arial"/>
          <w:kern w:val="0"/>
        </w:rPr>
        <w:t xml:space="preserve"> minimum standards for lockout/tagout</w:t>
      </w:r>
    </w:p>
    <w:p w14:paraId="49F64248" w14:textId="77777777" w:rsidR="00DF09E7" w:rsidRPr="00DF581A" w:rsidRDefault="00DF09E7">
      <w:pPr>
        <w:pStyle w:val="ListParagraph"/>
        <w:numPr>
          <w:ilvl w:val="0"/>
          <w:numId w:val="2"/>
        </w:numPr>
        <w:spacing w:after="0"/>
        <w:rPr>
          <w:rFonts w:ascii="Arial" w:hAnsi="Arial" w:cs="Arial"/>
          <w:kern w:val="0"/>
        </w:rPr>
      </w:pPr>
      <w:r w:rsidRPr="00DF581A">
        <w:rPr>
          <w:rFonts w:ascii="Arial" w:hAnsi="Arial" w:cs="Arial"/>
          <w:kern w:val="0"/>
        </w:rPr>
        <w:t>Define roles, responsibilities, and authority for hazardous energy control</w:t>
      </w:r>
    </w:p>
    <w:p w14:paraId="0759B2FB" w14:textId="77777777" w:rsidR="00DF09E7" w:rsidRPr="00DF581A" w:rsidRDefault="00DF09E7">
      <w:pPr>
        <w:pStyle w:val="ListParagraph"/>
        <w:numPr>
          <w:ilvl w:val="0"/>
          <w:numId w:val="2"/>
        </w:numPr>
        <w:spacing w:after="0"/>
        <w:rPr>
          <w:rFonts w:ascii="Arial" w:hAnsi="Arial" w:cs="Arial"/>
          <w:kern w:val="0"/>
        </w:rPr>
      </w:pPr>
      <w:r w:rsidRPr="00DF581A">
        <w:rPr>
          <w:rFonts w:ascii="Arial" w:hAnsi="Arial" w:cs="Arial"/>
          <w:kern w:val="0"/>
        </w:rPr>
        <w:t>Require development of equipment- and task-specific LOTO procedures at the department/shop level</w:t>
      </w:r>
    </w:p>
    <w:p w14:paraId="1733ED1A" w14:textId="77777777" w:rsidR="00DF09E7" w:rsidRPr="00DF581A" w:rsidRDefault="00DF09E7">
      <w:pPr>
        <w:pStyle w:val="ListParagraph"/>
        <w:numPr>
          <w:ilvl w:val="0"/>
          <w:numId w:val="2"/>
        </w:numPr>
        <w:spacing w:after="0"/>
        <w:rPr>
          <w:rFonts w:ascii="Arial" w:hAnsi="Arial" w:cs="Arial"/>
          <w:kern w:val="0"/>
        </w:rPr>
      </w:pPr>
      <w:r w:rsidRPr="00DF581A">
        <w:rPr>
          <w:rFonts w:ascii="Arial" w:hAnsi="Arial" w:cs="Arial"/>
          <w:kern w:val="0"/>
        </w:rPr>
        <w:t>Ensure compliance with OSHA, applicable consensus standards, and University policy</w:t>
      </w:r>
    </w:p>
    <w:p w14:paraId="3E1BAE7A" w14:textId="77777777" w:rsidR="00DF09E7" w:rsidRDefault="00DF09E7">
      <w:pPr>
        <w:pStyle w:val="ListParagraph"/>
        <w:numPr>
          <w:ilvl w:val="0"/>
          <w:numId w:val="2"/>
        </w:numPr>
        <w:spacing w:after="0"/>
        <w:rPr>
          <w:rFonts w:ascii="Arial" w:hAnsi="Arial" w:cs="Arial"/>
          <w:kern w:val="0"/>
        </w:rPr>
      </w:pPr>
      <w:r w:rsidRPr="00DF581A">
        <w:rPr>
          <w:rFonts w:ascii="Arial" w:hAnsi="Arial" w:cs="Arial"/>
          <w:kern w:val="0"/>
        </w:rPr>
        <w:t>Provide a framework for oversight, auditing, and continuous improvement</w:t>
      </w:r>
    </w:p>
    <w:p w14:paraId="1EF8A131" w14:textId="7212947C" w:rsidR="00DF09E7" w:rsidRPr="00870742" w:rsidRDefault="001E1AC4">
      <w:pPr>
        <w:pStyle w:val="ListParagraph"/>
        <w:numPr>
          <w:ilvl w:val="0"/>
          <w:numId w:val="2"/>
        </w:numPr>
        <w:spacing w:after="0" w:line="276" w:lineRule="auto"/>
        <w:rPr>
          <w:rFonts w:ascii="Arial" w:hAnsi="Arial" w:cs="Arial"/>
        </w:rPr>
      </w:pPr>
      <w:proofErr w:type="gramStart"/>
      <w:r w:rsidRPr="0089600D">
        <w:rPr>
          <w:rFonts w:ascii="Arial" w:hAnsi="Arial" w:cs="Arial"/>
        </w:rPr>
        <w:t>Create</w:t>
      </w:r>
      <w:proofErr w:type="gramEnd"/>
      <w:r w:rsidRPr="0089600D">
        <w:rPr>
          <w:rFonts w:ascii="Arial" w:hAnsi="Arial" w:cs="Arial"/>
        </w:rPr>
        <w:t xml:space="preserve"> a framework for continuous improvement in </w:t>
      </w:r>
      <w:r>
        <w:rPr>
          <w:rFonts w:ascii="Arial" w:hAnsi="Arial" w:cs="Arial"/>
        </w:rPr>
        <w:t>LOTO</w:t>
      </w:r>
      <w:r w:rsidRPr="0089600D">
        <w:rPr>
          <w:rFonts w:ascii="Arial" w:hAnsi="Arial" w:cs="Arial"/>
        </w:rPr>
        <w:t>, reliability, and safety culture</w:t>
      </w:r>
    </w:p>
    <w:p w14:paraId="434C874D" w14:textId="26EEF453" w:rsidR="00DF09E7" w:rsidRPr="00DF581A" w:rsidRDefault="00DF09E7" w:rsidP="00DF581A">
      <w:pPr>
        <w:spacing w:after="0"/>
        <w:rPr>
          <w:rFonts w:ascii="Arial" w:hAnsi="Arial" w:cs="Arial"/>
          <w:kern w:val="0"/>
        </w:rPr>
      </w:pPr>
    </w:p>
    <w:p w14:paraId="23ED970B" w14:textId="77777777" w:rsidR="00DF09E7" w:rsidRPr="00DF581A" w:rsidRDefault="00DF09E7" w:rsidP="00DF581A">
      <w:pPr>
        <w:spacing w:after="0"/>
        <w:rPr>
          <w:rFonts w:ascii="Arial" w:hAnsi="Arial" w:cs="Arial"/>
          <w:kern w:val="0"/>
        </w:rPr>
      </w:pPr>
      <w:r w:rsidRPr="00DF581A">
        <w:rPr>
          <w:rFonts w:ascii="Arial" w:hAnsi="Arial" w:cs="Arial"/>
          <w:kern w:val="0"/>
        </w:rPr>
        <w:t>This program is based on, but not limited to, the following regulations and standards:</w:t>
      </w:r>
    </w:p>
    <w:p w14:paraId="6CC84A59" w14:textId="77777777" w:rsidR="00DF09E7" w:rsidRPr="00870742" w:rsidRDefault="00DF09E7">
      <w:pPr>
        <w:pStyle w:val="ListParagraph"/>
        <w:numPr>
          <w:ilvl w:val="0"/>
          <w:numId w:val="3"/>
        </w:numPr>
        <w:spacing w:after="0"/>
        <w:rPr>
          <w:rFonts w:ascii="Arial" w:hAnsi="Arial" w:cs="Arial"/>
          <w:kern w:val="0"/>
        </w:rPr>
      </w:pPr>
      <w:r w:rsidRPr="00870742">
        <w:rPr>
          <w:rFonts w:ascii="Arial" w:hAnsi="Arial" w:cs="Arial"/>
          <w:kern w:val="0"/>
        </w:rPr>
        <w:t>OSHA 29 CFR 1910.147 – The Control of Hazardous Energy (Lockout/Tagout)</w:t>
      </w:r>
    </w:p>
    <w:p w14:paraId="5AD931DD" w14:textId="77777777" w:rsidR="00DF09E7" w:rsidRPr="00870742" w:rsidRDefault="00DF09E7">
      <w:pPr>
        <w:pStyle w:val="ListParagraph"/>
        <w:numPr>
          <w:ilvl w:val="0"/>
          <w:numId w:val="3"/>
        </w:numPr>
        <w:spacing w:after="0"/>
        <w:rPr>
          <w:rFonts w:ascii="Arial" w:hAnsi="Arial" w:cs="Arial"/>
          <w:kern w:val="0"/>
        </w:rPr>
      </w:pPr>
      <w:r w:rsidRPr="00870742">
        <w:rPr>
          <w:rFonts w:ascii="Arial" w:hAnsi="Arial" w:cs="Arial"/>
          <w:kern w:val="0"/>
        </w:rPr>
        <w:t>OSHA 29 CFR 1910 Subpart S and 29 CFR 1910.333 – Electrical safety-related work practices</w:t>
      </w:r>
    </w:p>
    <w:p w14:paraId="595ADCF3" w14:textId="77777777" w:rsidR="00DF09E7" w:rsidRPr="00870742" w:rsidRDefault="00DF09E7">
      <w:pPr>
        <w:pStyle w:val="ListParagraph"/>
        <w:numPr>
          <w:ilvl w:val="0"/>
          <w:numId w:val="3"/>
        </w:numPr>
        <w:spacing w:after="0"/>
        <w:rPr>
          <w:rFonts w:ascii="Arial" w:hAnsi="Arial" w:cs="Arial"/>
          <w:kern w:val="0"/>
        </w:rPr>
      </w:pPr>
      <w:r w:rsidRPr="00870742">
        <w:rPr>
          <w:rFonts w:ascii="Arial" w:hAnsi="Arial" w:cs="Arial"/>
          <w:kern w:val="0"/>
        </w:rPr>
        <w:t>NFPA 70E – Standard for Electrical Safety in the Workplace</w:t>
      </w:r>
    </w:p>
    <w:p w14:paraId="0DDB452D" w14:textId="77777777" w:rsidR="00DF09E7" w:rsidRPr="00870742" w:rsidRDefault="00DF09E7">
      <w:pPr>
        <w:pStyle w:val="ListParagraph"/>
        <w:numPr>
          <w:ilvl w:val="0"/>
          <w:numId w:val="3"/>
        </w:numPr>
        <w:spacing w:after="0"/>
        <w:rPr>
          <w:rFonts w:ascii="Arial" w:hAnsi="Arial" w:cs="Arial"/>
          <w:kern w:val="0"/>
        </w:rPr>
      </w:pPr>
      <w:r w:rsidRPr="00870742">
        <w:rPr>
          <w:rFonts w:ascii="Arial" w:hAnsi="Arial" w:cs="Arial"/>
          <w:kern w:val="0"/>
        </w:rPr>
        <w:t>ISO 45001 – Occupational Health and Safety Management Systems</w:t>
      </w:r>
    </w:p>
    <w:p w14:paraId="2FE3947C" w14:textId="1816C296" w:rsidR="00DF09E7" w:rsidRPr="00DF581A" w:rsidRDefault="00DF09E7" w:rsidP="00DF581A">
      <w:pPr>
        <w:spacing w:after="0"/>
        <w:rPr>
          <w:rFonts w:ascii="Arial" w:hAnsi="Arial" w:cs="Arial"/>
          <w:kern w:val="0"/>
        </w:rPr>
      </w:pPr>
    </w:p>
    <w:p w14:paraId="6CDA2D26" w14:textId="77777777" w:rsidR="00961B17" w:rsidRPr="00961B17" w:rsidRDefault="00961B17">
      <w:pPr>
        <w:pStyle w:val="ListParagraph"/>
        <w:numPr>
          <w:ilvl w:val="0"/>
          <w:numId w:val="1"/>
        </w:numPr>
        <w:spacing w:after="0" w:line="276" w:lineRule="auto"/>
        <w:rPr>
          <w:rStyle w:val="Heading2Char"/>
          <w:rFonts w:ascii="Arial" w:hAnsi="Arial" w:cs="Arial"/>
          <w:b/>
          <w:bCs/>
          <w:color w:val="auto"/>
          <w:sz w:val="24"/>
          <w:szCs w:val="24"/>
        </w:rPr>
      </w:pPr>
      <w:bookmarkStart w:id="2" w:name="_Toc234933073"/>
      <w:bookmarkStart w:id="3" w:name="_Toc234950159"/>
      <w:r w:rsidRPr="00961B17">
        <w:rPr>
          <w:rStyle w:val="Heading2Char"/>
          <w:rFonts w:ascii="Arial" w:hAnsi="Arial" w:cs="Arial"/>
          <w:b/>
          <w:bCs/>
          <w:color w:val="auto"/>
          <w:sz w:val="24"/>
          <w:szCs w:val="24"/>
        </w:rPr>
        <w:t>SCOPE</w:t>
      </w:r>
      <w:bookmarkEnd w:id="2"/>
      <w:bookmarkEnd w:id="3"/>
    </w:p>
    <w:p w14:paraId="0903011F" w14:textId="77777777" w:rsidR="00961B17" w:rsidRPr="0089600D" w:rsidRDefault="00961B17" w:rsidP="00961B17">
      <w:pPr>
        <w:spacing w:after="0"/>
        <w:rPr>
          <w:rFonts w:ascii="Arial" w:eastAsia="Times New Roman" w:hAnsi="Arial" w:cs="Arial"/>
        </w:rPr>
      </w:pPr>
      <w:r w:rsidRPr="0089600D">
        <w:rPr>
          <w:rFonts w:ascii="Arial" w:hAnsi="Arial" w:cs="Arial"/>
        </w:rPr>
        <w:br/>
      </w:r>
      <w:r w:rsidRPr="0089600D">
        <w:rPr>
          <w:rFonts w:ascii="Arial" w:eastAsia="Times New Roman" w:hAnsi="Arial" w:cs="Arial"/>
        </w:rPr>
        <w:t xml:space="preserve">This program </w:t>
      </w:r>
      <w:r w:rsidRPr="0089600D">
        <w:rPr>
          <w:rFonts w:ascii="Arial" w:hAnsi="Arial" w:cs="Arial"/>
        </w:rPr>
        <w:t xml:space="preserve">generally </w:t>
      </w:r>
      <w:r w:rsidRPr="0089600D">
        <w:rPr>
          <w:rFonts w:ascii="Arial" w:eastAsia="Times New Roman" w:hAnsi="Arial" w:cs="Arial"/>
        </w:rPr>
        <w:t>applies to:</w:t>
      </w:r>
    </w:p>
    <w:p w14:paraId="534EAE8B" w14:textId="77777777" w:rsidR="00961B17" w:rsidRPr="0089600D" w:rsidRDefault="00961B17" w:rsidP="00CA3CCD">
      <w:pPr>
        <w:pStyle w:val="ListParagraph"/>
        <w:numPr>
          <w:ilvl w:val="0"/>
          <w:numId w:val="4"/>
        </w:numPr>
        <w:tabs>
          <w:tab w:val="clear" w:pos="720"/>
          <w:tab w:val="num" w:pos="0"/>
        </w:tabs>
        <w:spacing w:after="0" w:line="276" w:lineRule="auto"/>
        <w:rPr>
          <w:rFonts w:ascii="Arial" w:hAnsi="Arial" w:cs="Arial"/>
        </w:rPr>
      </w:pPr>
      <w:r w:rsidRPr="0089600D">
        <w:rPr>
          <w:rFonts w:ascii="Arial" w:eastAsia="Times New Roman" w:hAnsi="Arial" w:cs="Arial"/>
        </w:rPr>
        <w:t>All University of Arizona employees (faculty, staff, and student employees)</w:t>
      </w:r>
      <w:r w:rsidRPr="0089600D">
        <w:rPr>
          <w:rFonts w:ascii="Arial" w:hAnsi="Arial" w:cs="Arial"/>
        </w:rPr>
        <w:t xml:space="preserve"> and non-employees who </w:t>
      </w:r>
      <w:proofErr w:type="gramStart"/>
      <w:r w:rsidRPr="0089600D">
        <w:rPr>
          <w:rFonts w:ascii="Arial" w:hAnsi="Arial" w:cs="Arial"/>
        </w:rPr>
        <w:t>operates</w:t>
      </w:r>
      <w:proofErr w:type="gramEnd"/>
      <w:r w:rsidRPr="0089600D">
        <w:rPr>
          <w:rFonts w:ascii="Arial" w:hAnsi="Arial" w:cs="Arial"/>
        </w:rPr>
        <w:t xml:space="preserve">, </w:t>
      </w:r>
      <w:proofErr w:type="gramStart"/>
      <w:r w:rsidRPr="0089600D">
        <w:rPr>
          <w:rFonts w:ascii="Arial" w:hAnsi="Arial" w:cs="Arial"/>
        </w:rPr>
        <w:t>sets</w:t>
      </w:r>
      <w:proofErr w:type="gramEnd"/>
      <w:r w:rsidRPr="0089600D">
        <w:rPr>
          <w:rFonts w:ascii="Arial" w:hAnsi="Arial" w:cs="Arial"/>
        </w:rPr>
        <w:t xml:space="preserve"> up, </w:t>
      </w:r>
      <w:proofErr w:type="gramStart"/>
      <w:r w:rsidRPr="0089600D">
        <w:rPr>
          <w:rFonts w:ascii="Arial" w:hAnsi="Arial" w:cs="Arial"/>
        </w:rPr>
        <w:t>maintains</w:t>
      </w:r>
      <w:proofErr w:type="gramEnd"/>
      <w:r w:rsidRPr="0089600D">
        <w:rPr>
          <w:rFonts w:ascii="Arial" w:hAnsi="Arial" w:cs="Arial"/>
        </w:rPr>
        <w:t xml:space="preserve">, </w:t>
      </w:r>
      <w:proofErr w:type="gramStart"/>
      <w:r w:rsidRPr="0089600D">
        <w:rPr>
          <w:rFonts w:ascii="Arial" w:hAnsi="Arial" w:cs="Arial"/>
        </w:rPr>
        <w:t>cleans</w:t>
      </w:r>
      <w:proofErr w:type="gramEnd"/>
      <w:r w:rsidRPr="0089600D">
        <w:rPr>
          <w:rFonts w:ascii="Arial" w:hAnsi="Arial" w:cs="Arial"/>
        </w:rPr>
        <w:t xml:space="preserve">, services, </w:t>
      </w:r>
      <w:proofErr w:type="gramStart"/>
      <w:r w:rsidRPr="0089600D">
        <w:rPr>
          <w:rFonts w:ascii="Arial" w:hAnsi="Arial" w:cs="Arial"/>
        </w:rPr>
        <w:t>repairs</w:t>
      </w:r>
      <w:proofErr w:type="gramEnd"/>
      <w:r w:rsidRPr="0089600D">
        <w:rPr>
          <w:rFonts w:ascii="Arial" w:hAnsi="Arial" w:cs="Arial"/>
        </w:rPr>
        <w:t xml:space="preserve">, or </w:t>
      </w:r>
      <w:proofErr w:type="gramStart"/>
      <w:r w:rsidRPr="0089600D">
        <w:rPr>
          <w:rFonts w:ascii="Arial" w:hAnsi="Arial" w:cs="Arial"/>
        </w:rPr>
        <w:t>supervises</w:t>
      </w:r>
      <w:proofErr w:type="gramEnd"/>
      <w:r w:rsidRPr="0089600D">
        <w:rPr>
          <w:rFonts w:ascii="Arial" w:hAnsi="Arial" w:cs="Arial"/>
        </w:rPr>
        <w:t xml:space="preserve"> machinery</w:t>
      </w:r>
    </w:p>
    <w:p w14:paraId="0C8AF1C0" w14:textId="77777777" w:rsidR="00961B17" w:rsidRPr="0089600D" w:rsidRDefault="00961B17" w:rsidP="00CA3CCD">
      <w:pPr>
        <w:pStyle w:val="ListParagraph"/>
        <w:numPr>
          <w:ilvl w:val="0"/>
          <w:numId w:val="4"/>
        </w:numPr>
        <w:tabs>
          <w:tab w:val="clear" w:pos="720"/>
          <w:tab w:val="num" w:pos="0"/>
        </w:tabs>
        <w:spacing w:after="0" w:line="276" w:lineRule="auto"/>
        <w:rPr>
          <w:rFonts w:ascii="Arial" w:eastAsia="Times New Roman" w:hAnsi="Arial" w:cs="Arial"/>
        </w:rPr>
      </w:pPr>
      <w:r w:rsidRPr="0089600D">
        <w:rPr>
          <w:rFonts w:ascii="Arial" w:eastAsia="Times New Roman" w:hAnsi="Arial" w:cs="Arial"/>
        </w:rPr>
        <w:t>Contractors, subcontractors, and vendors performing work on university property</w:t>
      </w:r>
    </w:p>
    <w:p w14:paraId="496911C4" w14:textId="77777777" w:rsidR="00961B17" w:rsidRPr="0089600D" w:rsidRDefault="00961B17" w:rsidP="00CA3CCD">
      <w:pPr>
        <w:pStyle w:val="ListParagraph"/>
        <w:numPr>
          <w:ilvl w:val="0"/>
          <w:numId w:val="4"/>
        </w:numPr>
        <w:tabs>
          <w:tab w:val="clear" w:pos="720"/>
          <w:tab w:val="num" w:pos="0"/>
        </w:tabs>
        <w:spacing w:after="0" w:line="276" w:lineRule="auto"/>
        <w:rPr>
          <w:rFonts w:ascii="Arial" w:eastAsia="Times New Roman" w:hAnsi="Arial" w:cs="Arial"/>
        </w:rPr>
      </w:pPr>
      <w:r w:rsidRPr="0089600D">
        <w:rPr>
          <w:rFonts w:ascii="Arial" w:eastAsia="Times New Roman" w:hAnsi="Arial" w:cs="Arial"/>
        </w:rPr>
        <w:t>Volunteers working in university-sponsored activities</w:t>
      </w:r>
    </w:p>
    <w:p w14:paraId="5EDB5CD3" w14:textId="77777777" w:rsidR="00961B17" w:rsidRPr="0089600D" w:rsidRDefault="00961B17" w:rsidP="00CA3CCD">
      <w:pPr>
        <w:pStyle w:val="ListParagraph"/>
        <w:numPr>
          <w:ilvl w:val="0"/>
          <w:numId w:val="4"/>
        </w:numPr>
        <w:tabs>
          <w:tab w:val="clear" w:pos="720"/>
          <w:tab w:val="num" w:pos="0"/>
        </w:tabs>
        <w:spacing w:after="0" w:line="276" w:lineRule="auto"/>
        <w:rPr>
          <w:rFonts w:ascii="Arial" w:eastAsia="Times New Roman" w:hAnsi="Arial" w:cs="Arial"/>
        </w:rPr>
      </w:pPr>
      <w:r w:rsidRPr="0089600D">
        <w:rPr>
          <w:rFonts w:ascii="Arial" w:eastAsia="Times New Roman" w:hAnsi="Arial" w:cs="Arial"/>
        </w:rPr>
        <w:t>All University-owned, leased, operated, or controlled facilities</w:t>
      </w:r>
    </w:p>
    <w:p w14:paraId="2084F594" w14:textId="77777777" w:rsidR="00961B17" w:rsidRPr="0089600D" w:rsidRDefault="00961B17" w:rsidP="00961B17">
      <w:pPr>
        <w:spacing w:after="0"/>
        <w:rPr>
          <w:rStyle w:val="Heading2Char"/>
          <w:rFonts w:ascii="Arial" w:hAnsi="Arial" w:cs="Arial"/>
          <w:color w:val="auto"/>
          <w:sz w:val="24"/>
          <w:szCs w:val="24"/>
        </w:rPr>
      </w:pPr>
      <w:bookmarkStart w:id="4" w:name="_Toc230694405"/>
      <w:bookmarkStart w:id="5" w:name="_Toc230700693"/>
      <w:bookmarkStart w:id="6" w:name="_Toc230704421"/>
      <w:bookmarkStart w:id="7" w:name="_Toc233725238"/>
    </w:p>
    <w:p w14:paraId="27CDE9F6" w14:textId="77777777" w:rsidR="00961B17" w:rsidRPr="00961B17" w:rsidRDefault="00961B17">
      <w:pPr>
        <w:pStyle w:val="ListParagraph"/>
        <w:numPr>
          <w:ilvl w:val="1"/>
          <w:numId w:val="1"/>
        </w:numPr>
        <w:spacing w:after="0" w:line="276" w:lineRule="auto"/>
        <w:rPr>
          <w:rStyle w:val="Heading2Char"/>
          <w:rFonts w:ascii="Arial" w:hAnsi="Arial" w:cs="Arial"/>
          <w:b/>
          <w:bCs/>
          <w:color w:val="auto"/>
          <w:sz w:val="24"/>
          <w:szCs w:val="24"/>
        </w:rPr>
      </w:pPr>
      <w:bookmarkStart w:id="8" w:name="_Toc234933074"/>
      <w:bookmarkStart w:id="9" w:name="_Toc234950160"/>
      <w:r w:rsidRPr="00961B17">
        <w:rPr>
          <w:rStyle w:val="Heading2Char"/>
          <w:rFonts w:ascii="Arial" w:hAnsi="Arial" w:cs="Arial"/>
          <w:b/>
          <w:bCs/>
          <w:color w:val="auto"/>
          <w:sz w:val="24"/>
          <w:szCs w:val="24"/>
        </w:rPr>
        <w:t>Covered Populations</w:t>
      </w:r>
      <w:bookmarkEnd w:id="4"/>
      <w:bookmarkEnd w:id="5"/>
      <w:bookmarkEnd w:id="6"/>
      <w:bookmarkEnd w:id="7"/>
      <w:bookmarkEnd w:id="8"/>
      <w:bookmarkEnd w:id="9"/>
    </w:p>
    <w:p w14:paraId="219548E0" w14:textId="77777777" w:rsidR="00961B17" w:rsidRPr="0089600D" w:rsidRDefault="00961B17" w:rsidP="00961B17">
      <w:pPr>
        <w:spacing w:after="0"/>
        <w:rPr>
          <w:rFonts w:ascii="Arial" w:hAnsi="Arial" w:cs="Arial"/>
        </w:rPr>
      </w:pPr>
    </w:p>
    <w:p w14:paraId="7719904A" w14:textId="3CAED395" w:rsidR="00961B17" w:rsidRPr="0089600D" w:rsidRDefault="00961B17" w:rsidP="00961B17">
      <w:pPr>
        <w:spacing w:after="0"/>
        <w:ind w:left="360"/>
        <w:rPr>
          <w:rFonts w:ascii="Arial" w:eastAsia="Times New Roman" w:hAnsi="Arial" w:cs="Arial"/>
        </w:rPr>
      </w:pPr>
      <w:r w:rsidRPr="0089600D">
        <w:rPr>
          <w:rFonts w:ascii="Arial" w:eastAsia="Times New Roman" w:hAnsi="Arial" w:cs="Arial"/>
        </w:rPr>
        <w:t xml:space="preserve">This program applies to all individuals who may be exposed to </w:t>
      </w:r>
      <w:r>
        <w:rPr>
          <w:rFonts w:ascii="Arial" w:hAnsi="Arial" w:cs="Arial"/>
        </w:rPr>
        <w:t>uncontrolled energy</w:t>
      </w:r>
      <w:r w:rsidRPr="0089600D">
        <w:rPr>
          <w:rFonts w:ascii="Arial" w:hAnsi="Arial" w:cs="Arial"/>
        </w:rPr>
        <w:t>-related</w:t>
      </w:r>
      <w:r w:rsidRPr="0089600D">
        <w:rPr>
          <w:rFonts w:ascii="Arial" w:eastAsia="Times New Roman" w:hAnsi="Arial" w:cs="Arial"/>
        </w:rPr>
        <w:t xml:space="preserve"> hazards in </w:t>
      </w:r>
      <w:proofErr w:type="gramStart"/>
      <w:r w:rsidRPr="0089600D">
        <w:rPr>
          <w:rFonts w:ascii="Arial" w:eastAsia="Times New Roman" w:hAnsi="Arial" w:cs="Arial"/>
        </w:rPr>
        <w:t>University</w:t>
      </w:r>
      <w:proofErr w:type="gramEnd"/>
      <w:r w:rsidRPr="0089600D">
        <w:rPr>
          <w:rFonts w:ascii="Arial" w:eastAsia="Times New Roman" w:hAnsi="Arial" w:cs="Arial"/>
        </w:rPr>
        <w:t>-controlled workplaces, including but not limited to:</w:t>
      </w:r>
    </w:p>
    <w:p w14:paraId="2AC15BB3" w14:textId="77777777" w:rsidR="00961B17" w:rsidRPr="0089600D" w:rsidRDefault="00961B17" w:rsidP="00CA3CCD">
      <w:pPr>
        <w:pStyle w:val="ListParagraph"/>
        <w:numPr>
          <w:ilvl w:val="0"/>
          <w:numId w:val="5"/>
        </w:numPr>
        <w:tabs>
          <w:tab w:val="clear" w:pos="720"/>
          <w:tab w:val="num" w:pos="360"/>
        </w:tabs>
        <w:spacing w:after="0" w:line="276" w:lineRule="auto"/>
        <w:ind w:left="1080"/>
        <w:rPr>
          <w:rFonts w:ascii="Arial" w:eastAsia="Times New Roman" w:hAnsi="Arial" w:cs="Arial"/>
        </w:rPr>
      </w:pPr>
      <w:r w:rsidRPr="0089600D">
        <w:rPr>
          <w:rFonts w:ascii="Arial" w:eastAsia="Times New Roman" w:hAnsi="Arial" w:cs="Arial"/>
        </w:rPr>
        <w:t>Faculty</w:t>
      </w:r>
    </w:p>
    <w:p w14:paraId="56E79C65" w14:textId="77777777" w:rsidR="00961B17" w:rsidRPr="0089600D" w:rsidRDefault="00961B17" w:rsidP="00CA3CCD">
      <w:pPr>
        <w:pStyle w:val="ListParagraph"/>
        <w:numPr>
          <w:ilvl w:val="1"/>
          <w:numId w:val="5"/>
        </w:numPr>
        <w:tabs>
          <w:tab w:val="num" w:pos="360"/>
        </w:tabs>
        <w:spacing w:after="0" w:line="276" w:lineRule="auto"/>
        <w:rPr>
          <w:rFonts w:ascii="Arial" w:eastAsia="Times New Roman" w:hAnsi="Arial" w:cs="Arial"/>
        </w:rPr>
      </w:pPr>
      <w:r w:rsidRPr="0089600D">
        <w:rPr>
          <w:rFonts w:ascii="Arial" w:eastAsia="Times New Roman" w:hAnsi="Arial" w:cs="Arial"/>
        </w:rPr>
        <w:lastRenderedPageBreak/>
        <w:t>Postdoctoral associates</w:t>
      </w:r>
    </w:p>
    <w:p w14:paraId="0E67BBA4" w14:textId="77777777" w:rsidR="00961B17" w:rsidRPr="0089600D" w:rsidRDefault="00961B17" w:rsidP="00CA3CCD">
      <w:pPr>
        <w:pStyle w:val="ListParagraph"/>
        <w:numPr>
          <w:ilvl w:val="1"/>
          <w:numId w:val="5"/>
        </w:numPr>
        <w:tabs>
          <w:tab w:val="num" w:pos="360"/>
        </w:tabs>
        <w:spacing w:after="0" w:line="276" w:lineRule="auto"/>
        <w:rPr>
          <w:rFonts w:ascii="Arial" w:eastAsia="Times New Roman" w:hAnsi="Arial" w:cs="Arial"/>
        </w:rPr>
      </w:pPr>
      <w:r w:rsidRPr="0089600D">
        <w:rPr>
          <w:rFonts w:ascii="Arial" w:eastAsia="Times New Roman" w:hAnsi="Arial" w:cs="Arial"/>
        </w:rPr>
        <w:t>Graduate assistants</w:t>
      </w:r>
    </w:p>
    <w:p w14:paraId="3C963A1A" w14:textId="77777777" w:rsidR="00961B17" w:rsidRPr="0089600D" w:rsidRDefault="00961B17" w:rsidP="00CA3CCD">
      <w:pPr>
        <w:pStyle w:val="ListParagraph"/>
        <w:numPr>
          <w:ilvl w:val="1"/>
          <w:numId w:val="5"/>
        </w:numPr>
        <w:tabs>
          <w:tab w:val="num" w:pos="360"/>
        </w:tabs>
        <w:spacing w:after="0" w:line="276" w:lineRule="auto"/>
        <w:rPr>
          <w:rFonts w:ascii="Arial" w:eastAsia="Times New Roman" w:hAnsi="Arial" w:cs="Arial"/>
        </w:rPr>
      </w:pPr>
      <w:r w:rsidRPr="0089600D">
        <w:rPr>
          <w:rFonts w:ascii="Arial" w:eastAsia="Times New Roman" w:hAnsi="Arial" w:cs="Arial"/>
        </w:rPr>
        <w:t>Instructional staff</w:t>
      </w:r>
    </w:p>
    <w:p w14:paraId="6A3FC1C6" w14:textId="24010977" w:rsidR="00961B17" w:rsidRPr="0089600D" w:rsidRDefault="00961B17" w:rsidP="00CA3CCD">
      <w:pPr>
        <w:pStyle w:val="ListParagraph"/>
        <w:numPr>
          <w:ilvl w:val="0"/>
          <w:numId w:val="5"/>
        </w:numPr>
        <w:tabs>
          <w:tab w:val="clear" w:pos="720"/>
          <w:tab w:val="num" w:pos="360"/>
        </w:tabs>
        <w:spacing w:after="0" w:line="276" w:lineRule="auto"/>
        <w:ind w:left="1080"/>
        <w:rPr>
          <w:rFonts w:ascii="Arial" w:eastAsia="Times New Roman" w:hAnsi="Arial" w:cs="Arial"/>
        </w:rPr>
      </w:pPr>
      <w:r w:rsidRPr="0089600D">
        <w:rPr>
          <w:rFonts w:ascii="Arial" w:eastAsia="Times New Roman" w:hAnsi="Arial" w:cs="Arial"/>
        </w:rPr>
        <w:t>Staff</w:t>
      </w:r>
    </w:p>
    <w:p w14:paraId="2AF9A9F7" w14:textId="77777777" w:rsidR="00961B17" w:rsidRPr="0089600D" w:rsidRDefault="00961B17" w:rsidP="00CA3CCD">
      <w:pPr>
        <w:pStyle w:val="ListParagraph"/>
        <w:numPr>
          <w:ilvl w:val="1"/>
          <w:numId w:val="5"/>
        </w:numPr>
        <w:tabs>
          <w:tab w:val="num" w:pos="360"/>
        </w:tabs>
        <w:spacing w:after="0" w:line="276" w:lineRule="auto"/>
        <w:rPr>
          <w:rFonts w:ascii="Arial" w:eastAsia="Times New Roman" w:hAnsi="Arial" w:cs="Arial"/>
        </w:rPr>
      </w:pPr>
      <w:r w:rsidRPr="0089600D">
        <w:rPr>
          <w:rFonts w:ascii="Arial" w:eastAsia="Times New Roman" w:hAnsi="Arial" w:cs="Arial"/>
        </w:rPr>
        <w:t>Student employees</w:t>
      </w:r>
    </w:p>
    <w:p w14:paraId="46FA24D3" w14:textId="77777777" w:rsidR="00961B17" w:rsidRPr="0089600D" w:rsidRDefault="00961B17" w:rsidP="00CA3CCD">
      <w:pPr>
        <w:pStyle w:val="ListParagraph"/>
        <w:numPr>
          <w:ilvl w:val="1"/>
          <w:numId w:val="5"/>
        </w:numPr>
        <w:tabs>
          <w:tab w:val="num" w:pos="360"/>
        </w:tabs>
        <w:spacing w:after="0" w:line="276" w:lineRule="auto"/>
        <w:rPr>
          <w:rFonts w:ascii="Arial" w:eastAsia="Times New Roman" w:hAnsi="Arial" w:cs="Arial"/>
        </w:rPr>
      </w:pPr>
      <w:r w:rsidRPr="0089600D">
        <w:rPr>
          <w:rFonts w:ascii="Arial" w:eastAsia="Times New Roman" w:hAnsi="Arial" w:cs="Arial"/>
        </w:rPr>
        <w:t>Temporary employees</w:t>
      </w:r>
    </w:p>
    <w:p w14:paraId="0563800F" w14:textId="77777777" w:rsidR="00961B17" w:rsidRPr="0089600D" w:rsidRDefault="00961B17" w:rsidP="00CA3CCD">
      <w:pPr>
        <w:pStyle w:val="ListParagraph"/>
        <w:numPr>
          <w:ilvl w:val="1"/>
          <w:numId w:val="5"/>
        </w:numPr>
        <w:tabs>
          <w:tab w:val="num" w:pos="360"/>
        </w:tabs>
        <w:spacing w:after="0" w:line="276" w:lineRule="auto"/>
        <w:rPr>
          <w:rFonts w:ascii="Arial" w:eastAsia="Times New Roman" w:hAnsi="Arial" w:cs="Arial"/>
        </w:rPr>
      </w:pPr>
      <w:r w:rsidRPr="0089600D">
        <w:rPr>
          <w:rFonts w:ascii="Arial" w:eastAsia="Times New Roman" w:hAnsi="Arial" w:cs="Arial"/>
        </w:rPr>
        <w:t>Visiting researchers</w:t>
      </w:r>
    </w:p>
    <w:p w14:paraId="553464EA" w14:textId="77777777" w:rsidR="00961B17" w:rsidRPr="0089600D" w:rsidRDefault="00961B17" w:rsidP="00CA3CCD">
      <w:pPr>
        <w:pStyle w:val="ListParagraph"/>
        <w:numPr>
          <w:ilvl w:val="1"/>
          <w:numId w:val="5"/>
        </w:numPr>
        <w:tabs>
          <w:tab w:val="num" w:pos="360"/>
        </w:tabs>
        <w:spacing w:after="0" w:line="276" w:lineRule="auto"/>
        <w:rPr>
          <w:rFonts w:ascii="Arial" w:eastAsia="Times New Roman" w:hAnsi="Arial" w:cs="Arial"/>
        </w:rPr>
      </w:pPr>
      <w:r w:rsidRPr="0089600D">
        <w:rPr>
          <w:rFonts w:ascii="Arial" w:eastAsia="Times New Roman" w:hAnsi="Arial" w:cs="Arial"/>
        </w:rPr>
        <w:t>Facilities and maintenance personnel</w:t>
      </w:r>
    </w:p>
    <w:p w14:paraId="561037F4" w14:textId="77777777" w:rsidR="00961B17" w:rsidRPr="0089600D" w:rsidRDefault="00961B17" w:rsidP="00CA3CCD">
      <w:pPr>
        <w:pStyle w:val="ListParagraph"/>
        <w:numPr>
          <w:ilvl w:val="0"/>
          <w:numId w:val="5"/>
        </w:numPr>
        <w:tabs>
          <w:tab w:val="clear" w:pos="720"/>
          <w:tab w:val="num" w:pos="360"/>
        </w:tabs>
        <w:spacing w:after="0" w:line="276" w:lineRule="auto"/>
        <w:ind w:left="1080"/>
        <w:rPr>
          <w:rFonts w:ascii="Arial" w:eastAsia="Times New Roman" w:hAnsi="Arial" w:cs="Arial"/>
        </w:rPr>
      </w:pPr>
      <w:r w:rsidRPr="0089600D">
        <w:rPr>
          <w:rFonts w:ascii="Arial" w:eastAsia="Times New Roman" w:hAnsi="Arial" w:cs="Arial"/>
        </w:rPr>
        <w:t xml:space="preserve">Contractors and vendors operating within </w:t>
      </w:r>
      <w:proofErr w:type="gramStart"/>
      <w:r w:rsidRPr="0089600D">
        <w:rPr>
          <w:rFonts w:ascii="Arial" w:eastAsia="Times New Roman" w:hAnsi="Arial" w:cs="Arial"/>
        </w:rPr>
        <w:t>University</w:t>
      </w:r>
      <w:proofErr w:type="gramEnd"/>
      <w:r w:rsidRPr="0089600D">
        <w:rPr>
          <w:rFonts w:ascii="Arial" w:eastAsia="Times New Roman" w:hAnsi="Arial" w:cs="Arial"/>
        </w:rPr>
        <w:t>-controlled areas</w:t>
      </w:r>
    </w:p>
    <w:p w14:paraId="473F6867" w14:textId="77777777" w:rsidR="00961B17" w:rsidRPr="0089600D" w:rsidRDefault="00961B17" w:rsidP="00961B17">
      <w:pPr>
        <w:spacing w:after="0"/>
        <w:ind w:left="360"/>
        <w:rPr>
          <w:rFonts w:ascii="Arial" w:hAnsi="Arial" w:cs="Arial"/>
        </w:rPr>
      </w:pPr>
    </w:p>
    <w:p w14:paraId="66950C4F" w14:textId="77777777" w:rsidR="00961B17" w:rsidRDefault="00961B17" w:rsidP="00961B17">
      <w:pPr>
        <w:spacing w:after="0"/>
        <w:ind w:left="360"/>
        <w:rPr>
          <w:rFonts w:ascii="Arial" w:eastAsia="Times New Roman" w:hAnsi="Arial" w:cs="Arial"/>
        </w:rPr>
      </w:pPr>
      <w:r w:rsidRPr="0089600D">
        <w:rPr>
          <w:rFonts w:ascii="Arial" w:eastAsia="Times New Roman" w:hAnsi="Arial" w:cs="Arial"/>
        </w:rPr>
        <w:t xml:space="preserve">Students in instructional settings may be covered when hazard exposure may occur as part of laboratory, studio, shop, or instructional activities. Instructional units may provide hazard awareness training relevant to the course materials as approved by EHS. </w:t>
      </w:r>
    </w:p>
    <w:p w14:paraId="3CE18A8E" w14:textId="77777777" w:rsidR="00A657B3" w:rsidRDefault="00A657B3" w:rsidP="00961B17">
      <w:pPr>
        <w:spacing w:after="0"/>
        <w:ind w:left="360"/>
        <w:rPr>
          <w:rFonts w:ascii="Arial" w:eastAsia="Times New Roman" w:hAnsi="Arial" w:cs="Arial"/>
        </w:rPr>
      </w:pPr>
    </w:p>
    <w:p w14:paraId="4DED57EF" w14:textId="24802FBC" w:rsidR="00A657B3" w:rsidRPr="0089600D" w:rsidRDefault="00A657B3" w:rsidP="00961B17">
      <w:pPr>
        <w:spacing w:after="0"/>
        <w:ind w:left="360"/>
        <w:rPr>
          <w:rFonts w:ascii="Arial" w:hAnsi="Arial" w:cs="Arial"/>
        </w:rPr>
      </w:pPr>
      <w:r>
        <w:rPr>
          <w:rFonts w:ascii="Arial" w:eastAsia="Times New Roman" w:hAnsi="Arial" w:cs="Arial"/>
        </w:rPr>
        <w:t xml:space="preserve">This does not apply to </w:t>
      </w:r>
      <w:r w:rsidR="00E40242">
        <w:rPr>
          <w:rFonts w:ascii="Arial" w:eastAsia="Times New Roman" w:hAnsi="Arial" w:cs="Arial"/>
        </w:rPr>
        <w:t xml:space="preserve">utilities, namely </w:t>
      </w:r>
      <w:r>
        <w:rPr>
          <w:rFonts w:ascii="Arial" w:eastAsia="Times New Roman" w:hAnsi="Arial" w:cs="Arial"/>
        </w:rPr>
        <w:t>power transmission</w:t>
      </w:r>
      <w:r w:rsidR="00E40242">
        <w:rPr>
          <w:rFonts w:ascii="Arial" w:eastAsia="Times New Roman" w:hAnsi="Arial" w:cs="Arial"/>
        </w:rPr>
        <w:t xml:space="preserve">, </w:t>
      </w:r>
      <w:r>
        <w:rPr>
          <w:rFonts w:ascii="Arial" w:eastAsia="Times New Roman" w:hAnsi="Arial" w:cs="Arial"/>
        </w:rPr>
        <w:t>generation</w:t>
      </w:r>
      <w:r w:rsidR="00E40242">
        <w:rPr>
          <w:rFonts w:ascii="Arial" w:eastAsia="Times New Roman" w:hAnsi="Arial" w:cs="Arial"/>
        </w:rPr>
        <w:t>, and distribution nor agriculture, oil and gas drilling, or construction.</w:t>
      </w:r>
    </w:p>
    <w:p w14:paraId="7F062B2E" w14:textId="77777777" w:rsidR="00961B17" w:rsidRPr="0089600D" w:rsidRDefault="00961B17" w:rsidP="00961B17">
      <w:pPr>
        <w:spacing w:after="0"/>
        <w:rPr>
          <w:rFonts w:ascii="Arial" w:hAnsi="Arial" w:cs="Arial"/>
        </w:rPr>
      </w:pPr>
    </w:p>
    <w:p w14:paraId="2AB386E9" w14:textId="77777777" w:rsidR="00961B17" w:rsidRPr="00961B17" w:rsidRDefault="00961B17">
      <w:pPr>
        <w:pStyle w:val="ListParagraph"/>
        <w:numPr>
          <w:ilvl w:val="1"/>
          <w:numId w:val="1"/>
        </w:numPr>
        <w:spacing w:after="0" w:line="276" w:lineRule="auto"/>
        <w:rPr>
          <w:rStyle w:val="Heading2Char"/>
          <w:rFonts w:ascii="Arial" w:hAnsi="Arial" w:cs="Arial"/>
          <w:b/>
          <w:bCs/>
          <w:color w:val="auto"/>
          <w:sz w:val="24"/>
          <w:szCs w:val="24"/>
        </w:rPr>
      </w:pPr>
      <w:bookmarkStart w:id="10" w:name="_Toc234933075"/>
      <w:bookmarkStart w:id="11" w:name="_Toc234950161"/>
      <w:r w:rsidRPr="00961B17">
        <w:rPr>
          <w:rStyle w:val="Heading2Char"/>
          <w:rFonts w:ascii="Arial" w:hAnsi="Arial" w:cs="Arial"/>
          <w:b/>
          <w:bCs/>
          <w:color w:val="auto"/>
          <w:sz w:val="24"/>
          <w:szCs w:val="24"/>
        </w:rPr>
        <w:t>Covered Equipment</w:t>
      </w:r>
      <w:bookmarkEnd w:id="10"/>
      <w:bookmarkEnd w:id="11"/>
    </w:p>
    <w:p w14:paraId="444B7495" w14:textId="77777777" w:rsidR="00961B17" w:rsidRDefault="00961B17" w:rsidP="00961B17">
      <w:pPr>
        <w:spacing w:after="0"/>
        <w:rPr>
          <w:rFonts w:ascii="Arial" w:eastAsia="Times New Roman" w:hAnsi="Arial" w:cs="Arial"/>
        </w:rPr>
      </w:pPr>
    </w:p>
    <w:p w14:paraId="1DC44D1A" w14:textId="4A14244B" w:rsidR="00961B17" w:rsidRDefault="00961B17" w:rsidP="00961B17">
      <w:pPr>
        <w:spacing w:after="0"/>
        <w:ind w:left="360"/>
        <w:rPr>
          <w:rFonts w:ascii="Arial" w:hAnsi="Arial" w:cs="Arial"/>
        </w:rPr>
      </w:pPr>
      <w:r>
        <w:rPr>
          <w:rFonts w:ascii="Arial" w:eastAsia="Times New Roman" w:hAnsi="Arial" w:cs="Arial"/>
        </w:rPr>
        <w:t>Any equipment</w:t>
      </w:r>
      <w:r w:rsidR="00614D60">
        <w:rPr>
          <w:rFonts w:ascii="Arial" w:eastAsia="Times New Roman" w:hAnsi="Arial" w:cs="Arial"/>
        </w:rPr>
        <w:t xml:space="preserve"> or machine</w:t>
      </w:r>
      <w:r w:rsidR="006A1DA6">
        <w:rPr>
          <w:rFonts w:ascii="Arial" w:eastAsia="Times New Roman" w:hAnsi="Arial" w:cs="Arial"/>
        </w:rPr>
        <w:t xml:space="preserve"> that presents an </w:t>
      </w:r>
      <w:r w:rsidR="006A1DA6">
        <w:rPr>
          <w:rFonts w:ascii="Arial" w:hAnsi="Arial" w:cs="Arial"/>
        </w:rPr>
        <w:t>uncontrolled energy-related hazard</w:t>
      </w:r>
      <w:r w:rsidR="00614D60">
        <w:rPr>
          <w:rFonts w:ascii="Arial" w:hAnsi="Arial" w:cs="Arial"/>
        </w:rPr>
        <w:t xml:space="preserve"> during normal</w:t>
      </w:r>
      <w:r w:rsidR="006A1DA6">
        <w:rPr>
          <w:rFonts w:ascii="Arial" w:hAnsi="Arial" w:cs="Arial"/>
        </w:rPr>
        <w:t xml:space="preserve"> is </w:t>
      </w:r>
      <w:r w:rsidR="00D772DA">
        <w:rPr>
          <w:rFonts w:ascii="Arial" w:hAnsi="Arial" w:cs="Arial"/>
        </w:rPr>
        <w:t>servicing</w:t>
      </w:r>
      <w:r w:rsidR="00D772DA" w:rsidRPr="00D772DA">
        <w:rPr>
          <w:rFonts w:ascii="Arial" w:hAnsi="Arial" w:cs="Arial"/>
        </w:rPr>
        <w:t xml:space="preserve"> and/or maintenance</w:t>
      </w:r>
      <w:r w:rsidR="00D772DA">
        <w:rPr>
          <w:rFonts w:ascii="Arial" w:hAnsi="Arial" w:cs="Arial"/>
        </w:rPr>
        <w:t xml:space="preserve"> where a worker</w:t>
      </w:r>
      <w:r w:rsidR="00D772DA" w:rsidRPr="00D772DA">
        <w:rPr>
          <w:rFonts w:ascii="Arial" w:hAnsi="Arial" w:cs="Arial"/>
        </w:rPr>
        <w:t xml:space="preserve"> is required to remove or bypass a guard or other safety devic</w:t>
      </w:r>
      <w:r w:rsidR="00D772DA">
        <w:rPr>
          <w:rFonts w:ascii="Arial" w:hAnsi="Arial" w:cs="Arial"/>
        </w:rPr>
        <w:t xml:space="preserve">e or </w:t>
      </w:r>
      <w:r w:rsidR="00D772DA" w:rsidRPr="00D772DA">
        <w:rPr>
          <w:rFonts w:ascii="Arial" w:hAnsi="Arial" w:cs="Arial"/>
        </w:rPr>
        <w:t xml:space="preserve">is required to place any part of </w:t>
      </w:r>
      <w:r w:rsidR="00D772DA">
        <w:rPr>
          <w:rFonts w:ascii="Arial" w:hAnsi="Arial" w:cs="Arial"/>
        </w:rPr>
        <w:t>their</w:t>
      </w:r>
      <w:r w:rsidR="00D772DA" w:rsidRPr="00D772DA">
        <w:rPr>
          <w:rFonts w:ascii="Arial" w:hAnsi="Arial" w:cs="Arial"/>
        </w:rPr>
        <w:t xml:space="preserve"> body into an area on a machine or piece of equipment where work is actually performed upon the material being processed (point of operation) or where an associated danger zone exists during a machine operating cycle. </w:t>
      </w:r>
      <w:r w:rsidR="006A1DA6">
        <w:rPr>
          <w:rFonts w:ascii="Arial" w:hAnsi="Arial" w:cs="Arial"/>
        </w:rPr>
        <w:t>Common energy sources</w:t>
      </w:r>
      <w:r w:rsidR="00D772DA">
        <w:rPr>
          <w:rFonts w:ascii="Arial" w:hAnsi="Arial" w:cs="Arial"/>
        </w:rPr>
        <w:t xml:space="preserve"> to be controlled</w:t>
      </w:r>
      <w:r w:rsidR="006A1DA6">
        <w:rPr>
          <w:rFonts w:ascii="Arial" w:hAnsi="Arial" w:cs="Arial"/>
        </w:rPr>
        <w:t xml:space="preserve"> include but are not limited </w:t>
      </w:r>
      <w:proofErr w:type="gramStart"/>
      <w:r w:rsidR="006A1DA6">
        <w:rPr>
          <w:rFonts w:ascii="Arial" w:hAnsi="Arial" w:cs="Arial"/>
        </w:rPr>
        <w:t>to:</w:t>
      </w:r>
      <w:proofErr w:type="gramEnd"/>
      <w:r w:rsidR="006A1DA6">
        <w:rPr>
          <w:rFonts w:ascii="Arial" w:hAnsi="Arial" w:cs="Arial"/>
        </w:rPr>
        <w:t xml:space="preserve"> electrical, mechanical, pneumatic, hydraulic, thermal, chemical, </w:t>
      </w:r>
      <w:r w:rsidR="00D77BB0">
        <w:rPr>
          <w:rFonts w:ascii="Arial" w:hAnsi="Arial" w:cs="Arial"/>
        </w:rPr>
        <w:t>gravity/stored, etc.</w:t>
      </w:r>
    </w:p>
    <w:p w14:paraId="4FCC1CEF" w14:textId="77777777" w:rsidR="001C4D8A" w:rsidRDefault="001C4D8A" w:rsidP="00961B17">
      <w:pPr>
        <w:spacing w:after="0"/>
        <w:ind w:left="360"/>
        <w:rPr>
          <w:rFonts w:ascii="Arial" w:hAnsi="Arial" w:cs="Arial"/>
        </w:rPr>
      </w:pPr>
    </w:p>
    <w:p w14:paraId="16C19931" w14:textId="77777777" w:rsidR="002111C9" w:rsidRDefault="001C4D8A" w:rsidP="00961B17">
      <w:pPr>
        <w:spacing w:after="0"/>
        <w:ind w:left="360"/>
        <w:rPr>
          <w:rFonts w:ascii="Arial" w:hAnsi="Arial" w:cs="Arial"/>
        </w:rPr>
      </w:pPr>
      <w:r>
        <w:rPr>
          <w:rFonts w:ascii="Arial" w:hAnsi="Arial" w:cs="Arial"/>
        </w:rPr>
        <w:t xml:space="preserve">Equipment and machines </w:t>
      </w:r>
      <w:r w:rsidRPr="002735D3">
        <w:rPr>
          <w:rFonts w:ascii="Arial" w:hAnsi="Arial" w:cs="Arial"/>
          <w:i/>
          <w:iCs/>
        </w:rPr>
        <w:t>not</w:t>
      </w:r>
      <w:r>
        <w:rPr>
          <w:rFonts w:ascii="Arial" w:hAnsi="Arial" w:cs="Arial"/>
        </w:rPr>
        <w:t xml:space="preserve"> covered include</w:t>
      </w:r>
      <w:r w:rsidR="002111C9">
        <w:rPr>
          <w:rFonts w:ascii="Arial" w:hAnsi="Arial" w:cs="Arial"/>
        </w:rPr>
        <w:t>:</w:t>
      </w:r>
    </w:p>
    <w:p w14:paraId="74736198" w14:textId="74E0163E" w:rsidR="001C4D8A" w:rsidRPr="002735D3" w:rsidRDefault="002111C9">
      <w:pPr>
        <w:pStyle w:val="ListParagraph"/>
        <w:numPr>
          <w:ilvl w:val="0"/>
          <w:numId w:val="20"/>
        </w:numPr>
        <w:spacing w:after="0"/>
        <w:rPr>
          <w:rFonts w:ascii="Arial" w:eastAsia="Times New Roman" w:hAnsi="Arial" w:cs="Arial"/>
        </w:rPr>
      </w:pPr>
      <w:r w:rsidRPr="002111C9">
        <w:rPr>
          <w:rFonts w:ascii="Arial" w:hAnsi="Arial" w:cs="Arial"/>
        </w:rPr>
        <w:t xml:space="preserve">Cord and plug connected electric equipment for which exposure to the hazards of unexpected energization or </w:t>
      </w:r>
      <w:r w:rsidR="0064110C" w:rsidRPr="002111C9">
        <w:rPr>
          <w:rFonts w:ascii="Arial" w:hAnsi="Arial" w:cs="Arial"/>
        </w:rPr>
        <w:t>start-up</w:t>
      </w:r>
      <w:r w:rsidRPr="002111C9">
        <w:rPr>
          <w:rFonts w:ascii="Arial" w:hAnsi="Arial" w:cs="Arial"/>
        </w:rPr>
        <w:t xml:space="preserve"> of the equipment is controlled by the unplugging of the equipment from the energy source and by the plug being under the exclusive control of the </w:t>
      </w:r>
      <w:r w:rsidR="00C30A15">
        <w:rPr>
          <w:rFonts w:ascii="Arial" w:hAnsi="Arial" w:cs="Arial"/>
        </w:rPr>
        <w:t>worker</w:t>
      </w:r>
      <w:r w:rsidRPr="002111C9">
        <w:rPr>
          <w:rFonts w:ascii="Arial" w:hAnsi="Arial" w:cs="Arial"/>
        </w:rPr>
        <w:t xml:space="preserve"> performing the servicing or maintenance</w:t>
      </w:r>
    </w:p>
    <w:p w14:paraId="33E3BF82" w14:textId="77777777" w:rsidR="00C30A15" w:rsidRDefault="002735D3">
      <w:pPr>
        <w:pStyle w:val="ListParagraph"/>
        <w:numPr>
          <w:ilvl w:val="0"/>
          <w:numId w:val="20"/>
        </w:numPr>
        <w:spacing w:after="0"/>
        <w:rPr>
          <w:rFonts w:ascii="Arial" w:eastAsia="Times New Roman" w:hAnsi="Arial" w:cs="Arial"/>
        </w:rPr>
      </w:pPr>
      <w:r w:rsidRPr="00C30A15">
        <w:rPr>
          <w:rFonts w:ascii="Arial" w:eastAsia="Times New Roman" w:hAnsi="Arial" w:cs="Arial"/>
        </w:rPr>
        <w:t>Hot tap operations involving transmission and distribution systems for substances such as gas, steam, water or petroleum products when they are performed on pressurized pipelines, provided that</w:t>
      </w:r>
      <w:r w:rsidR="00C30A15">
        <w:rPr>
          <w:rFonts w:ascii="Arial" w:eastAsia="Times New Roman" w:hAnsi="Arial" w:cs="Arial"/>
        </w:rPr>
        <w:t>:</w:t>
      </w:r>
    </w:p>
    <w:p w14:paraId="016E2E53" w14:textId="77777777" w:rsidR="00C30A15" w:rsidRDefault="00C30A15">
      <w:pPr>
        <w:pStyle w:val="ListParagraph"/>
        <w:numPr>
          <w:ilvl w:val="1"/>
          <w:numId w:val="20"/>
        </w:numPr>
        <w:spacing w:after="0"/>
        <w:rPr>
          <w:rFonts w:ascii="Arial" w:eastAsia="Times New Roman" w:hAnsi="Arial" w:cs="Arial"/>
        </w:rPr>
      </w:pPr>
      <w:r>
        <w:rPr>
          <w:rFonts w:ascii="Arial" w:eastAsia="Times New Roman" w:hAnsi="Arial" w:cs="Arial"/>
        </w:rPr>
        <w:t>I</w:t>
      </w:r>
      <w:r w:rsidR="002735D3" w:rsidRPr="00C30A15">
        <w:rPr>
          <w:rFonts w:ascii="Arial" w:eastAsia="Times New Roman" w:hAnsi="Arial" w:cs="Arial"/>
        </w:rPr>
        <w:t xml:space="preserve">t can be </w:t>
      </w:r>
      <w:proofErr w:type="gramStart"/>
      <w:r w:rsidR="002735D3" w:rsidRPr="00C30A15">
        <w:rPr>
          <w:rFonts w:ascii="Arial" w:eastAsia="Times New Roman" w:hAnsi="Arial" w:cs="Arial"/>
        </w:rPr>
        <w:t>demonstrated</w:t>
      </w:r>
      <w:proofErr w:type="gramEnd"/>
      <w:r w:rsidR="002735D3" w:rsidRPr="00C30A15">
        <w:rPr>
          <w:rFonts w:ascii="Arial" w:eastAsia="Times New Roman" w:hAnsi="Arial" w:cs="Arial"/>
        </w:rPr>
        <w:t xml:space="preserve"> </w:t>
      </w:r>
      <w:r w:rsidRPr="00C30A15">
        <w:rPr>
          <w:rFonts w:ascii="Arial" w:hAnsi="Arial" w:cs="Arial"/>
        </w:rPr>
        <w:t xml:space="preserve">continuity of service is essential, </w:t>
      </w:r>
    </w:p>
    <w:p w14:paraId="6E4A483B" w14:textId="77777777" w:rsidR="00C30A15" w:rsidRDefault="00C30A15">
      <w:pPr>
        <w:pStyle w:val="ListParagraph"/>
        <w:numPr>
          <w:ilvl w:val="1"/>
          <w:numId w:val="20"/>
        </w:numPr>
        <w:spacing w:after="0"/>
        <w:rPr>
          <w:rFonts w:ascii="Arial" w:eastAsia="Times New Roman" w:hAnsi="Arial" w:cs="Arial"/>
        </w:rPr>
      </w:pPr>
      <w:r>
        <w:rPr>
          <w:rFonts w:ascii="Arial" w:eastAsia="Times New Roman" w:hAnsi="Arial" w:cs="Arial"/>
        </w:rPr>
        <w:t>S</w:t>
      </w:r>
      <w:r w:rsidRPr="00C30A15">
        <w:rPr>
          <w:rFonts w:ascii="Arial" w:eastAsia="Times New Roman" w:hAnsi="Arial" w:cs="Arial"/>
        </w:rPr>
        <w:t>hutdown of the system is impractical</w:t>
      </w:r>
      <w:r>
        <w:rPr>
          <w:rFonts w:ascii="Arial" w:eastAsia="Times New Roman" w:hAnsi="Arial" w:cs="Arial"/>
        </w:rPr>
        <w:t>,</w:t>
      </w:r>
    </w:p>
    <w:p w14:paraId="19554101" w14:textId="7368B9EF" w:rsidR="002735D3" w:rsidRPr="00C30A15" w:rsidRDefault="00C30A15">
      <w:pPr>
        <w:pStyle w:val="ListParagraph"/>
        <w:numPr>
          <w:ilvl w:val="1"/>
          <w:numId w:val="20"/>
        </w:numPr>
        <w:spacing w:after="0"/>
        <w:rPr>
          <w:rFonts w:ascii="Arial" w:eastAsia="Times New Roman" w:hAnsi="Arial" w:cs="Arial"/>
        </w:rPr>
      </w:pPr>
      <w:r>
        <w:rPr>
          <w:rFonts w:ascii="Arial" w:eastAsia="Times New Roman" w:hAnsi="Arial" w:cs="Arial"/>
        </w:rPr>
        <w:lastRenderedPageBreak/>
        <w:t>D</w:t>
      </w:r>
      <w:r w:rsidRPr="00C30A15">
        <w:rPr>
          <w:rFonts w:ascii="Arial" w:eastAsia="Times New Roman" w:hAnsi="Arial" w:cs="Arial"/>
        </w:rPr>
        <w:t xml:space="preserve">ocumented procedures are followed, and special equipment is used which will provide proven effective protection for </w:t>
      </w:r>
      <w:r>
        <w:rPr>
          <w:rFonts w:ascii="Arial" w:eastAsia="Times New Roman" w:hAnsi="Arial" w:cs="Arial"/>
        </w:rPr>
        <w:t>workers</w:t>
      </w:r>
    </w:p>
    <w:p w14:paraId="0ECE912D" w14:textId="77777777" w:rsidR="00961B17" w:rsidRDefault="00961B17" w:rsidP="00961B17">
      <w:pPr>
        <w:spacing w:after="0"/>
        <w:ind w:left="360"/>
        <w:rPr>
          <w:rFonts w:ascii="Arial" w:eastAsia="Times New Roman" w:hAnsi="Arial" w:cs="Arial"/>
        </w:rPr>
      </w:pPr>
    </w:p>
    <w:p w14:paraId="25A41DB4" w14:textId="3B860D81" w:rsidR="00961B17" w:rsidRPr="0089600D" w:rsidRDefault="00961B17" w:rsidP="00961B17">
      <w:pPr>
        <w:spacing w:after="0"/>
        <w:ind w:left="360"/>
        <w:rPr>
          <w:rFonts w:ascii="Arial" w:eastAsia="Times New Roman" w:hAnsi="Arial" w:cs="Arial"/>
        </w:rPr>
      </w:pPr>
      <w:r w:rsidRPr="0089600D">
        <w:rPr>
          <w:rFonts w:ascii="Arial" w:eastAsia="Times New Roman" w:hAnsi="Arial" w:cs="Arial"/>
        </w:rPr>
        <w:t xml:space="preserve">When uncertainty exists about whether </w:t>
      </w:r>
      <w:r w:rsidR="00D77BB0">
        <w:rPr>
          <w:rFonts w:ascii="Arial" w:eastAsia="Times New Roman" w:hAnsi="Arial" w:cs="Arial"/>
        </w:rPr>
        <w:t>something requires LOTO</w:t>
      </w:r>
      <w:r w:rsidRPr="0089600D">
        <w:rPr>
          <w:rFonts w:ascii="Arial" w:eastAsia="Times New Roman" w:hAnsi="Arial" w:cs="Arial"/>
        </w:rPr>
        <w:t xml:space="preserve">, EHS shall be contacted for evaluation and determination. Until assessed, equipment shall be treated as requiring </w:t>
      </w:r>
      <w:r w:rsidR="00D77BB0">
        <w:rPr>
          <w:rFonts w:ascii="Arial" w:eastAsia="Times New Roman" w:hAnsi="Arial" w:cs="Arial"/>
        </w:rPr>
        <w:t>LOTO</w:t>
      </w:r>
      <w:r w:rsidRPr="0089600D">
        <w:rPr>
          <w:rFonts w:ascii="Arial" w:eastAsia="Times New Roman" w:hAnsi="Arial" w:cs="Arial"/>
        </w:rPr>
        <w:t xml:space="preserve"> to prevent exposure.</w:t>
      </w:r>
    </w:p>
    <w:p w14:paraId="24143844" w14:textId="77777777" w:rsidR="00961B17" w:rsidRPr="0089600D" w:rsidRDefault="00961B17" w:rsidP="00961B17">
      <w:pPr>
        <w:spacing w:after="0"/>
        <w:rPr>
          <w:rFonts w:ascii="Arial" w:eastAsia="Times New Roman" w:hAnsi="Arial" w:cs="Arial"/>
        </w:rPr>
      </w:pPr>
    </w:p>
    <w:p w14:paraId="36BF532F" w14:textId="77777777" w:rsidR="00961B17" w:rsidRPr="00D77BB0" w:rsidRDefault="00961B17">
      <w:pPr>
        <w:pStyle w:val="ListParagraph"/>
        <w:numPr>
          <w:ilvl w:val="1"/>
          <w:numId w:val="1"/>
        </w:numPr>
        <w:spacing w:after="0" w:line="276" w:lineRule="auto"/>
        <w:rPr>
          <w:rStyle w:val="Heading2Char"/>
          <w:rFonts w:ascii="Arial" w:hAnsi="Arial" w:cs="Arial"/>
          <w:b/>
          <w:bCs/>
          <w:color w:val="auto"/>
          <w:sz w:val="24"/>
          <w:szCs w:val="24"/>
        </w:rPr>
      </w:pPr>
      <w:bookmarkStart w:id="12" w:name="_Toc230694406"/>
      <w:bookmarkStart w:id="13" w:name="_Toc230700694"/>
      <w:bookmarkStart w:id="14" w:name="_Toc230704422"/>
      <w:bookmarkStart w:id="15" w:name="_Toc233725239"/>
      <w:bookmarkStart w:id="16" w:name="_Toc234933076"/>
      <w:bookmarkStart w:id="17" w:name="_Toc234950162"/>
      <w:r w:rsidRPr="00D77BB0">
        <w:rPr>
          <w:rStyle w:val="Heading2Char"/>
          <w:rFonts w:ascii="Arial" w:hAnsi="Arial" w:cs="Arial"/>
          <w:b/>
          <w:bCs/>
          <w:color w:val="auto"/>
          <w:sz w:val="24"/>
          <w:szCs w:val="24"/>
        </w:rPr>
        <w:t>Covered Locations</w:t>
      </w:r>
      <w:bookmarkEnd w:id="12"/>
      <w:bookmarkEnd w:id="13"/>
      <w:bookmarkEnd w:id="14"/>
      <w:bookmarkEnd w:id="15"/>
      <w:bookmarkEnd w:id="16"/>
      <w:bookmarkEnd w:id="17"/>
    </w:p>
    <w:p w14:paraId="64E6FAAE" w14:textId="77777777" w:rsidR="00961B17" w:rsidRPr="0089600D" w:rsidRDefault="00961B17" w:rsidP="00961B17">
      <w:pPr>
        <w:spacing w:after="0"/>
        <w:rPr>
          <w:rFonts w:ascii="Arial" w:hAnsi="Arial" w:cs="Arial"/>
        </w:rPr>
      </w:pPr>
    </w:p>
    <w:p w14:paraId="0C2BBF6E" w14:textId="77777777" w:rsidR="00961B17" w:rsidRPr="0089600D" w:rsidRDefault="00961B17" w:rsidP="00961B17">
      <w:pPr>
        <w:spacing w:after="0"/>
        <w:ind w:left="360"/>
        <w:rPr>
          <w:rFonts w:ascii="Arial" w:hAnsi="Arial" w:cs="Arial"/>
        </w:rPr>
      </w:pPr>
      <w:r w:rsidRPr="0089600D">
        <w:rPr>
          <w:rFonts w:ascii="Arial" w:eastAsia="Times New Roman" w:hAnsi="Arial" w:cs="Arial"/>
        </w:rPr>
        <w:t xml:space="preserve">This program, with potential additional compliance programs, applies to all University of Arizona </w:t>
      </w:r>
      <w:r w:rsidRPr="0089600D">
        <w:rPr>
          <w:rFonts w:ascii="Arial" w:hAnsi="Arial" w:cs="Arial"/>
        </w:rPr>
        <w:t>owned, operated, and leased facilities with machine-related hazards.</w:t>
      </w:r>
    </w:p>
    <w:p w14:paraId="0AF82618" w14:textId="106199A3" w:rsidR="00961B17" w:rsidRPr="008C6FCE" w:rsidRDefault="00961B17">
      <w:pPr>
        <w:pStyle w:val="ListParagraph"/>
        <w:numPr>
          <w:ilvl w:val="0"/>
          <w:numId w:val="1"/>
        </w:numPr>
        <w:spacing w:after="0" w:line="276" w:lineRule="auto"/>
        <w:rPr>
          <w:rFonts w:ascii="Arial" w:eastAsia="Times New Roman" w:hAnsi="Arial" w:cs="Arial"/>
          <w:b/>
          <w:bCs/>
        </w:rPr>
      </w:pPr>
      <w:r w:rsidRPr="0089600D">
        <w:rPr>
          <w:rFonts w:ascii="Arial" w:hAnsi="Arial" w:cs="Arial"/>
        </w:rPr>
        <w:br w:type="page"/>
      </w:r>
      <w:bookmarkStart w:id="18" w:name="_Toc234933077"/>
      <w:bookmarkStart w:id="19" w:name="_Toc234950163"/>
      <w:r w:rsidR="00D77BB0" w:rsidRPr="008C6FCE">
        <w:rPr>
          <w:rStyle w:val="Heading2Char"/>
          <w:rFonts w:ascii="Arial" w:hAnsi="Arial" w:cs="Arial"/>
          <w:b/>
          <w:bCs/>
          <w:color w:val="auto"/>
          <w:sz w:val="24"/>
          <w:szCs w:val="24"/>
        </w:rPr>
        <w:lastRenderedPageBreak/>
        <w:t>D</w:t>
      </w:r>
      <w:r w:rsidRPr="008C6FCE">
        <w:rPr>
          <w:rStyle w:val="Heading2Char"/>
          <w:rFonts w:ascii="Arial" w:hAnsi="Arial" w:cs="Arial"/>
          <w:b/>
          <w:bCs/>
          <w:color w:val="auto"/>
          <w:sz w:val="24"/>
          <w:szCs w:val="24"/>
        </w:rPr>
        <w:t>EFINITIONS</w:t>
      </w:r>
      <w:bookmarkEnd w:id="18"/>
      <w:bookmarkEnd w:id="19"/>
    </w:p>
    <w:p w14:paraId="0C1117F1" w14:textId="77777777" w:rsidR="00D77BB0" w:rsidRDefault="00D77BB0" w:rsidP="00DF581A">
      <w:pPr>
        <w:spacing w:after="0"/>
        <w:rPr>
          <w:rFonts w:ascii="Arial" w:hAnsi="Arial" w:cs="Arial"/>
          <w:kern w:val="0"/>
        </w:rPr>
      </w:pPr>
    </w:p>
    <w:p w14:paraId="256333DE" w14:textId="1D81AD99" w:rsidR="00DF09E7" w:rsidRPr="00DF581A" w:rsidRDefault="00DF09E7" w:rsidP="00DF581A">
      <w:pPr>
        <w:spacing w:after="0"/>
        <w:rPr>
          <w:rFonts w:ascii="Arial" w:hAnsi="Arial" w:cs="Arial"/>
          <w:kern w:val="0"/>
        </w:rPr>
      </w:pPr>
      <w:r w:rsidRPr="00D77BB0">
        <w:rPr>
          <w:rFonts w:ascii="Arial" w:hAnsi="Arial" w:cs="Arial"/>
          <w:b/>
          <w:bCs/>
          <w:kern w:val="0"/>
        </w:rPr>
        <w:t xml:space="preserve">Authorized </w:t>
      </w:r>
      <w:r w:rsidR="00D77BB0" w:rsidRPr="00D77BB0">
        <w:rPr>
          <w:rFonts w:ascii="Arial" w:hAnsi="Arial" w:cs="Arial"/>
          <w:b/>
          <w:bCs/>
          <w:kern w:val="0"/>
        </w:rPr>
        <w:t>Worker</w:t>
      </w:r>
      <w:r w:rsidRPr="00DF581A">
        <w:rPr>
          <w:rFonts w:ascii="Arial" w:hAnsi="Arial" w:cs="Arial"/>
          <w:kern w:val="0"/>
        </w:rPr>
        <w:t>:</w:t>
      </w:r>
      <w:r w:rsidR="00D77BB0">
        <w:rPr>
          <w:rFonts w:ascii="Arial" w:hAnsi="Arial" w:cs="Arial"/>
          <w:kern w:val="0"/>
        </w:rPr>
        <w:t xml:space="preserve"> </w:t>
      </w:r>
      <w:r w:rsidRPr="00DF581A">
        <w:rPr>
          <w:rFonts w:ascii="Arial" w:hAnsi="Arial" w:cs="Arial"/>
          <w:kern w:val="0"/>
        </w:rPr>
        <w:t xml:space="preserve">A </w:t>
      </w:r>
      <w:r w:rsidR="00D77BB0">
        <w:rPr>
          <w:rFonts w:ascii="Arial" w:hAnsi="Arial" w:cs="Arial"/>
          <w:kern w:val="0"/>
        </w:rPr>
        <w:t>worker</w:t>
      </w:r>
      <w:r w:rsidRPr="00DF581A">
        <w:rPr>
          <w:rFonts w:ascii="Arial" w:hAnsi="Arial" w:cs="Arial"/>
          <w:kern w:val="0"/>
        </w:rPr>
        <w:t xml:space="preserve"> who has received required training and is authorized to apply lockout/tagout devices and perform servicing or maintenance.</w:t>
      </w:r>
      <w:r w:rsidR="00D72060">
        <w:rPr>
          <w:rFonts w:ascii="Arial" w:hAnsi="Arial" w:cs="Arial"/>
          <w:kern w:val="0"/>
        </w:rPr>
        <w:t xml:space="preserve"> This is the only worker permitted to </w:t>
      </w:r>
      <w:r w:rsidR="000132F4">
        <w:rPr>
          <w:rFonts w:ascii="Arial" w:hAnsi="Arial" w:cs="Arial"/>
          <w:kern w:val="0"/>
        </w:rPr>
        <w:t>perform LOTO procedures.</w:t>
      </w:r>
    </w:p>
    <w:p w14:paraId="203E51A2" w14:textId="77777777" w:rsidR="00D77BB0" w:rsidRDefault="00D77BB0" w:rsidP="00DF581A">
      <w:pPr>
        <w:spacing w:after="0"/>
        <w:rPr>
          <w:rFonts w:ascii="Arial" w:hAnsi="Arial" w:cs="Arial"/>
          <w:kern w:val="0"/>
        </w:rPr>
      </w:pPr>
    </w:p>
    <w:p w14:paraId="69C9A3D6" w14:textId="56E919BA" w:rsidR="00DF09E7" w:rsidRPr="00DF581A" w:rsidRDefault="00DF09E7" w:rsidP="00DF581A">
      <w:pPr>
        <w:spacing w:after="0"/>
        <w:rPr>
          <w:rFonts w:ascii="Arial" w:hAnsi="Arial" w:cs="Arial"/>
          <w:kern w:val="0"/>
        </w:rPr>
      </w:pPr>
      <w:r w:rsidRPr="00A312E9">
        <w:rPr>
          <w:rFonts w:ascii="Arial" w:hAnsi="Arial" w:cs="Arial"/>
          <w:b/>
          <w:bCs/>
          <w:kern w:val="0"/>
        </w:rPr>
        <w:t xml:space="preserve">Affected </w:t>
      </w:r>
      <w:r w:rsidR="00D77BB0" w:rsidRPr="00A312E9">
        <w:rPr>
          <w:rFonts w:ascii="Arial" w:hAnsi="Arial" w:cs="Arial"/>
          <w:b/>
          <w:bCs/>
          <w:kern w:val="0"/>
        </w:rPr>
        <w:t>Worker</w:t>
      </w:r>
      <w:r w:rsidRPr="00DF581A">
        <w:rPr>
          <w:rFonts w:ascii="Arial" w:hAnsi="Arial" w:cs="Arial"/>
          <w:kern w:val="0"/>
        </w:rPr>
        <w:t>:</w:t>
      </w:r>
      <w:r w:rsidR="00D77BB0">
        <w:rPr>
          <w:rFonts w:ascii="Arial" w:hAnsi="Arial" w:cs="Arial"/>
          <w:kern w:val="0"/>
        </w:rPr>
        <w:t xml:space="preserve"> </w:t>
      </w:r>
      <w:r w:rsidRPr="00DF581A">
        <w:rPr>
          <w:rFonts w:ascii="Arial" w:hAnsi="Arial" w:cs="Arial"/>
          <w:kern w:val="0"/>
        </w:rPr>
        <w:t>A</w:t>
      </w:r>
      <w:r w:rsidR="00D77BB0">
        <w:rPr>
          <w:rFonts w:ascii="Arial" w:hAnsi="Arial" w:cs="Arial"/>
          <w:kern w:val="0"/>
        </w:rPr>
        <w:t xml:space="preserve"> worker </w:t>
      </w:r>
      <w:r w:rsidRPr="00DF581A">
        <w:rPr>
          <w:rFonts w:ascii="Arial" w:hAnsi="Arial" w:cs="Arial"/>
          <w:kern w:val="0"/>
        </w:rPr>
        <w:t xml:space="preserve">whose </w:t>
      </w:r>
      <w:r w:rsidR="00D77BB0">
        <w:rPr>
          <w:rFonts w:ascii="Arial" w:hAnsi="Arial" w:cs="Arial"/>
          <w:kern w:val="0"/>
        </w:rPr>
        <w:t>duties</w:t>
      </w:r>
      <w:r w:rsidRPr="00DF581A">
        <w:rPr>
          <w:rFonts w:ascii="Arial" w:hAnsi="Arial" w:cs="Arial"/>
          <w:kern w:val="0"/>
        </w:rPr>
        <w:t xml:space="preserve"> </w:t>
      </w:r>
      <w:proofErr w:type="gramStart"/>
      <w:r w:rsidRPr="00DF581A">
        <w:rPr>
          <w:rFonts w:ascii="Arial" w:hAnsi="Arial" w:cs="Arial"/>
          <w:kern w:val="0"/>
        </w:rPr>
        <w:t>requires</w:t>
      </w:r>
      <w:proofErr w:type="gramEnd"/>
      <w:r w:rsidRPr="00DF581A">
        <w:rPr>
          <w:rFonts w:ascii="Arial" w:hAnsi="Arial" w:cs="Arial"/>
          <w:kern w:val="0"/>
        </w:rPr>
        <w:t xml:space="preserve"> them to operate or use equipment that is being serviced or maintained under LOTO, or who works in an area where LOTO is being performed.</w:t>
      </w:r>
      <w:r w:rsidR="000132F4">
        <w:rPr>
          <w:rFonts w:ascii="Arial" w:hAnsi="Arial" w:cs="Arial"/>
          <w:kern w:val="0"/>
        </w:rPr>
        <w:t xml:space="preserve"> This worker is not authorized to perform LOTO duties.</w:t>
      </w:r>
    </w:p>
    <w:p w14:paraId="203DB890" w14:textId="77777777" w:rsidR="00D77BB0" w:rsidRDefault="00D77BB0" w:rsidP="00DF581A">
      <w:pPr>
        <w:spacing w:after="0"/>
        <w:rPr>
          <w:rFonts w:ascii="Arial" w:hAnsi="Arial" w:cs="Arial"/>
          <w:kern w:val="0"/>
        </w:rPr>
      </w:pPr>
    </w:p>
    <w:p w14:paraId="639F2305" w14:textId="77777777" w:rsidR="00632BDA" w:rsidRPr="00632BDA" w:rsidRDefault="00632BDA" w:rsidP="00632BDA">
      <w:pPr>
        <w:spacing w:after="0"/>
        <w:rPr>
          <w:rFonts w:ascii="Arial" w:hAnsi="Arial" w:cs="Arial"/>
          <w:kern w:val="0"/>
        </w:rPr>
      </w:pPr>
      <w:r>
        <w:rPr>
          <w:rFonts w:ascii="Arial" w:hAnsi="Arial" w:cs="Arial"/>
          <w:b/>
          <w:bCs/>
          <w:kern w:val="0"/>
        </w:rPr>
        <w:t xml:space="preserve">Durable: </w:t>
      </w:r>
      <w:r w:rsidRPr="00632BDA">
        <w:rPr>
          <w:rFonts w:ascii="Arial" w:hAnsi="Arial" w:cs="Arial"/>
          <w:kern w:val="0"/>
        </w:rPr>
        <w:t xml:space="preserve">Lockout and tagout devices shall be capable of withstanding the environment to which they are exposed for the maximum </w:t>
      </w:r>
      <w:proofErr w:type="gramStart"/>
      <w:r w:rsidRPr="00632BDA">
        <w:rPr>
          <w:rFonts w:ascii="Arial" w:hAnsi="Arial" w:cs="Arial"/>
          <w:kern w:val="0"/>
        </w:rPr>
        <w:t>period of time</w:t>
      </w:r>
      <w:proofErr w:type="gramEnd"/>
      <w:r w:rsidRPr="00632BDA">
        <w:rPr>
          <w:rFonts w:ascii="Arial" w:hAnsi="Arial" w:cs="Arial"/>
          <w:kern w:val="0"/>
        </w:rPr>
        <w:t xml:space="preserve"> that exposure is expected.</w:t>
      </w:r>
      <w:r>
        <w:rPr>
          <w:rFonts w:ascii="Arial" w:hAnsi="Arial" w:cs="Arial"/>
          <w:kern w:val="0"/>
        </w:rPr>
        <w:t xml:space="preserve"> </w:t>
      </w:r>
      <w:r w:rsidRPr="00632BDA">
        <w:rPr>
          <w:rFonts w:ascii="Arial" w:hAnsi="Arial" w:cs="Arial"/>
          <w:kern w:val="0"/>
        </w:rPr>
        <w:t>Tagout devices shall be constructed and printed so that exposure to weather conditions or wet and damp locations will not cause the tag to deteriorate or the message on the tag to become illegible. Tags shall not deteriorate when used in corrosive environments such as areas where acid and alkali chemicals are handled and stored.</w:t>
      </w:r>
    </w:p>
    <w:p w14:paraId="482A4218" w14:textId="77777777" w:rsidR="00632BDA" w:rsidRDefault="00632BDA" w:rsidP="00DF581A">
      <w:pPr>
        <w:spacing w:after="0"/>
        <w:rPr>
          <w:rFonts w:ascii="Arial" w:hAnsi="Arial" w:cs="Arial"/>
          <w:b/>
          <w:bCs/>
          <w:kern w:val="0"/>
        </w:rPr>
      </w:pPr>
    </w:p>
    <w:p w14:paraId="79672560" w14:textId="77777777" w:rsidR="00632BDA" w:rsidRPr="00632BDA" w:rsidRDefault="00632BDA" w:rsidP="00632BDA">
      <w:pPr>
        <w:spacing w:after="0"/>
        <w:rPr>
          <w:rFonts w:ascii="Arial" w:hAnsi="Arial" w:cs="Arial"/>
          <w:kern w:val="0"/>
        </w:rPr>
      </w:pPr>
      <w:r>
        <w:rPr>
          <w:rFonts w:ascii="Arial" w:hAnsi="Arial" w:cs="Arial"/>
          <w:b/>
          <w:bCs/>
          <w:kern w:val="0"/>
        </w:rPr>
        <w:t xml:space="preserve">Standardized: </w:t>
      </w:r>
      <w:r w:rsidRPr="00632BDA">
        <w:rPr>
          <w:rFonts w:ascii="Arial" w:hAnsi="Arial" w:cs="Arial"/>
          <w:kern w:val="0"/>
        </w:rPr>
        <w:t>Lockout and tagout devices shall be standardized within the facility in at least one of the following criteria: Color; shape; or size; and additionally, in the case of tagout devices, print and format shall be standardized.</w:t>
      </w:r>
    </w:p>
    <w:p w14:paraId="7BCCD1A9" w14:textId="0511CB17" w:rsidR="00632BDA" w:rsidRDefault="00632BDA" w:rsidP="00DF581A">
      <w:pPr>
        <w:spacing w:after="0"/>
        <w:rPr>
          <w:rFonts w:ascii="Arial" w:hAnsi="Arial" w:cs="Arial"/>
          <w:b/>
          <w:bCs/>
          <w:kern w:val="0"/>
        </w:rPr>
      </w:pPr>
    </w:p>
    <w:p w14:paraId="268B1C40" w14:textId="59BFADF1" w:rsidR="00632BDA" w:rsidRPr="00632BDA" w:rsidRDefault="00632BDA" w:rsidP="00632BDA">
      <w:pPr>
        <w:spacing w:after="0"/>
        <w:rPr>
          <w:rFonts w:ascii="Arial" w:hAnsi="Arial" w:cs="Arial"/>
          <w:kern w:val="0"/>
        </w:rPr>
      </w:pPr>
      <w:r>
        <w:rPr>
          <w:rFonts w:ascii="Arial" w:hAnsi="Arial" w:cs="Arial"/>
          <w:b/>
          <w:bCs/>
          <w:kern w:val="0"/>
        </w:rPr>
        <w:t xml:space="preserve">Substantial: </w:t>
      </w:r>
      <w:r w:rsidRPr="00632BDA">
        <w:rPr>
          <w:rFonts w:ascii="Arial" w:hAnsi="Arial" w:cs="Arial"/>
          <w:kern w:val="0"/>
        </w:rPr>
        <w:t xml:space="preserve">Lockout devices shall be substantial enough to prevent removal without the use of excessive force or unusual techniques, such as with the use of bolt cutters or other metal cutting tools. Tagout devices, </w:t>
      </w:r>
      <w:proofErr w:type="gramStart"/>
      <w:r w:rsidRPr="00632BDA">
        <w:rPr>
          <w:rFonts w:ascii="Arial" w:hAnsi="Arial" w:cs="Arial"/>
          <w:kern w:val="0"/>
        </w:rPr>
        <w:t>including and</w:t>
      </w:r>
      <w:proofErr w:type="gramEnd"/>
      <w:r w:rsidRPr="00632BDA">
        <w:rPr>
          <w:rFonts w:ascii="Arial" w:hAnsi="Arial" w:cs="Arial"/>
          <w:kern w:val="0"/>
        </w:rPr>
        <w:t xml:space="preserve"> their means of attachment, shall be substantial enough to prevent inadvertent or accidental removal. Tagout device attachment means shall be of a non-reusable type, attachable by hand, self-locking, and non-releasable with a minimum unlocking strength of no less than 50 pounds and having the general design and basic characteristics of being at least equivalent to a one-piece, all-environment-</w:t>
      </w:r>
      <w:proofErr w:type="gramStart"/>
      <w:r w:rsidRPr="00632BDA">
        <w:rPr>
          <w:rFonts w:ascii="Arial" w:hAnsi="Arial" w:cs="Arial"/>
          <w:kern w:val="0"/>
        </w:rPr>
        <w:t>tolerant nylon</w:t>
      </w:r>
      <w:proofErr w:type="gramEnd"/>
      <w:r w:rsidRPr="00632BDA">
        <w:rPr>
          <w:rFonts w:ascii="Arial" w:hAnsi="Arial" w:cs="Arial"/>
          <w:kern w:val="0"/>
        </w:rPr>
        <w:t xml:space="preserve"> cable tie.</w:t>
      </w:r>
    </w:p>
    <w:p w14:paraId="08EDA523" w14:textId="77777777" w:rsidR="00394CA0" w:rsidRDefault="00394CA0" w:rsidP="00632BDA">
      <w:pPr>
        <w:spacing w:after="0"/>
        <w:rPr>
          <w:rFonts w:ascii="Arial" w:hAnsi="Arial" w:cs="Arial"/>
          <w:b/>
          <w:bCs/>
          <w:kern w:val="0"/>
        </w:rPr>
      </w:pPr>
    </w:p>
    <w:p w14:paraId="58345F38" w14:textId="68349AE5" w:rsidR="00632BDA" w:rsidRDefault="00632BDA" w:rsidP="00632BDA">
      <w:pPr>
        <w:spacing w:after="0"/>
        <w:rPr>
          <w:rFonts w:ascii="Arial" w:hAnsi="Arial" w:cs="Arial"/>
          <w:b/>
          <w:bCs/>
          <w:kern w:val="0"/>
        </w:rPr>
      </w:pPr>
      <w:r w:rsidRPr="00632BDA">
        <w:rPr>
          <w:rFonts w:ascii="Arial" w:hAnsi="Arial" w:cs="Arial"/>
          <w:b/>
          <w:bCs/>
          <w:kern w:val="0"/>
        </w:rPr>
        <w:t xml:space="preserve">Identifiable. </w:t>
      </w:r>
      <w:r w:rsidRPr="00394CA0">
        <w:rPr>
          <w:rFonts w:ascii="Arial" w:hAnsi="Arial" w:cs="Arial"/>
          <w:kern w:val="0"/>
        </w:rPr>
        <w:t>Lockout devices and tagout devices shall indicate the identity of the employee applying the device(s).</w:t>
      </w:r>
      <w:r w:rsidR="00394CA0" w:rsidRPr="00394CA0">
        <w:rPr>
          <w:rFonts w:ascii="Arial" w:hAnsi="Arial" w:cs="Arial"/>
          <w:kern w:val="0"/>
        </w:rPr>
        <w:t xml:space="preserve"> </w:t>
      </w:r>
      <w:r w:rsidRPr="00394CA0">
        <w:rPr>
          <w:rFonts w:ascii="Arial" w:hAnsi="Arial" w:cs="Arial"/>
          <w:kern w:val="0"/>
        </w:rPr>
        <w:t xml:space="preserve">Tagout devices </w:t>
      </w:r>
      <w:proofErr w:type="gramStart"/>
      <w:r w:rsidRPr="00394CA0">
        <w:rPr>
          <w:rFonts w:ascii="Arial" w:hAnsi="Arial" w:cs="Arial"/>
          <w:kern w:val="0"/>
        </w:rPr>
        <w:t>shall</w:t>
      </w:r>
      <w:proofErr w:type="gramEnd"/>
      <w:r w:rsidRPr="00394CA0">
        <w:rPr>
          <w:rFonts w:ascii="Arial" w:hAnsi="Arial" w:cs="Arial"/>
          <w:kern w:val="0"/>
        </w:rPr>
        <w:t xml:space="preserve"> warn against hazardous conditions if the machine or equipment is energized and </w:t>
      </w:r>
      <w:proofErr w:type="gramStart"/>
      <w:r w:rsidRPr="00394CA0">
        <w:rPr>
          <w:rFonts w:ascii="Arial" w:hAnsi="Arial" w:cs="Arial"/>
          <w:kern w:val="0"/>
        </w:rPr>
        <w:t>shall</w:t>
      </w:r>
      <w:proofErr w:type="gramEnd"/>
      <w:r w:rsidRPr="00394CA0">
        <w:rPr>
          <w:rFonts w:ascii="Arial" w:hAnsi="Arial" w:cs="Arial"/>
          <w:kern w:val="0"/>
        </w:rPr>
        <w:t xml:space="preserve"> include a legend such as the following: Do Not Start, Do Not Open, Do Not Close, Do Not Energize, Do Not Operate.</w:t>
      </w:r>
    </w:p>
    <w:p w14:paraId="0B886B71" w14:textId="77777777" w:rsidR="00394CA0" w:rsidRDefault="00394CA0" w:rsidP="00DF581A">
      <w:pPr>
        <w:spacing w:after="0"/>
        <w:rPr>
          <w:rFonts w:ascii="Arial" w:hAnsi="Arial" w:cs="Arial"/>
          <w:b/>
          <w:bCs/>
          <w:kern w:val="0"/>
        </w:rPr>
      </w:pPr>
    </w:p>
    <w:p w14:paraId="779F40ED" w14:textId="72A35268" w:rsidR="00DF09E7" w:rsidRPr="00DF581A" w:rsidRDefault="00DF09E7" w:rsidP="00DF581A">
      <w:pPr>
        <w:spacing w:after="0"/>
        <w:rPr>
          <w:rFonts w:ascii="Arial" w:hAnsi="Arial" w:cs="Arial"/>
          <w:kern w:val="0"/>
        </w:rPr>
      </w:pPr>
      <w:r w:rsidRPr="00A312E9">
        <w:rPr>
          <w:rFonts w:ascii="Arial" w:hAnsi="Arial" w:cs="Arial"/>
          <w:b/>
          <w:bCs/>
          <w:kern w:val="0"/>
        </w:rPr>
        <w:t xml:space="preserve">Other </w:t>
      </w:r>
      <w:r w:rsidR="00D77BB0" w:rsidRPr="00A312E9">
        <w:rPr>
          <w:rFonts w:ascii="Arial" w:hAnsi="Arial" w:cs="Arial"/>
          <w:b/>
          <w:bCs/>
          <w:kern w:val="0"/>
        </w:rPr>
        <w:t>Worker</w:t>
      </w:r>
      <w:r w:rsidRPr="00DF581A">
        <w:rPr>
          <w:rFonts w:ascii="Arial" w:hAnsi="Arial" w:cs="Arial"/>
          <w:kern w:val="0"/>
        </w:rPr>
        <w:t>:</w:t>
      </w:r>
      <w:r w:rsidR="00D77BB0">
        <w:rPr>
          <w:rFonts w:ascii="Arial" w:hAnsi="Arial" w:cs="Arial"/>
          <w:kern w:val="0"/>
        </w:rPr>
        <w:t xml:space="preserve"> </w:t>
      </w:r>
      <w:r w:rsidRPr="00DF581A">
        <w:rPr>
          <w:rFonts w:ascii="Arial" w:hAnsi="Arial" w:cs="Arial"/>
          <w:kern w:val="0"/>
        </w:rPr>
        <w:t xml:space="preserve">Any </w:t>
      </w:r>
      <w:r w:rsidR="00D77BB0">
        <w:rPr>
          <w:rFonts w:ascii="Arial" w:hAnsi="Arial" w:cs="Arial"/>
          <w:kern w:val="0"/>
        </w:rPr>
        <w:t>worker</w:t>
      </w:r>
      <w:r w:rsidRPr="00DF581A">
        <w:rPr>
          <w:rFonts w:ascii="Arial" w:hAnsi="Arial" w:cs="Arial"/>
          <w:kern w:val="0"/>
        </w:rPr>
        <w:t xml:space="preserve"> whose operations are or may be in the area where LOTO activities are taking place</w:t>
      </w:r>
      <w:r w:rsidR="00A312E9">
        <w:rPr>
          <w:rFonts w:ascii="Arial" w:hAnsi="Arial" w:cs="Arial"/>
          <w:kern w:val="0"/>
        </w:rPr>
        <w:t>,</w:t>
      </w:r>
      <w:r w:rsidRPr="00DF581A">
        <w:rPr>
          <w:rFonts w:ascii="Arial" w:hAnsi="Arial" w:cs="Arial"/>
          <w:kern w:val="0"/>
        </w:rPr>
        <w:t xml:space="preserve"> but who does not operate or service the equipment.</w:t>
      </w:r>
      <w:r w:rsidR="000132F4">
        <w:rPr>
          <w:rFonts w:ascii="Arial" w:hAnsi="Arial" w:cs="Arial"/>
          <w:kern w:val="0"/>
        </w:rPr>
        <w:t xml:space="preserve"> This worker is not authorized to perform LOTO duties.</w:t>
      </w:r>
    </w:p>
    <w:p w14:paraId="79F7AF20" w14:textId="77777777" w:rsidR="00D77BB0" w:rsidRDefault="00D77BB0" w:rsidP="00DF581A">
      <w:pPr>
        <w:spacing w:after="0"/>
        <w:rPr>
          <w:rFonts w:ascii="Arial" w:hAnsi="Arial" w:cs="Arial"/>
          <w:kern w:val="0"/>
        </w:rPr>
      </w:pPr>
    </w:p>
    <w:p w14:paraId="768D31CA" w14:textId="3BA0384D" w:rsidR="00AA01F4" w:rsidRPr="00AA01F4" w:rsidRDefault="00AA01F4" w:rsidP="00DF581A">
      <w:pPr>
        <w:spacing w:after="0"/>
        <w:rPr>
          <w:rFonts w:ascii="Arial" w:hAnsi="Arial" w:cs="Arial"/>
          <w:kern w:val="0"/>
        </w:rPr>
      </w:pPr>
      <w:r w:rsidRPr="00AA01F4">
        <w:rPr>
          <w:rFonts w:ascii="Arial" w:hAnsi="Arial" w:cs="Arial"/>
          <w:b/>
          <w:bCs/>
          <w:kern w:val="0"/>
        </w:rPr>
        <w:lastRenderedPageBreak/>
        <w:t>Capable of Being Locked Out</w:t>
      </w:r>
      <w:r>
        <w:rPr>
          <w:rFonts w:ascii="Arial" w:hAnsi="Arial" w:cs="Arial"/>
          <w:kern w:val="0"/>
        </w:rPr>
        <w:t xml:space="preserve">: </w:t>
      </w:r>
      <w:r w:rsidRPr="00AA01F4">
        <w:rPr>
          <w:rFonts w:ascii="Arial" w:hAnsi="Arial" w:cs="Arial"/>
          <w:kern w:val="0"/>
        </w:rPr>
        <w:t>An energy isolating device is capable of being locked out if it has a hasp or other means of attachment to which, or through which, a lock can be affixed, or it has a locking mechanism built into it. Other energy isolating devices are capable of being locked out, if lockout can be achieved without the need to dismantle, rebuild, or replace the energy isolating device or permanently alter its energy control capability. </w:t>
      </w:r>
      <w:r w:rsidRPr="00AA01F4">
        <w:rPr>
          <w:rFonts w:ascii="Arial" w:hAnsi="Arial" w:cs="Arial"/>
          <w:kern w:val="0"/>
        </w:rPr>
        <w:br/>
      </w:r>
      <w:r w:rsidRPr="00AA01F4">
        <w:rPr>
          <w:rFonts w:ascii="Arial" w:hAnsi="Arial" w:cs="Arial"/>
          <w:kern w:val="0"/>
        </w:rPr>
        <w:br/>
      </w:r>
      <w:r w:rsidRPr="00AA01F4">
        <w:rPr>
          <w:rFonts w:ascii="Arial" w:hAnsi="Arial" w:cs="Arial"/>
          <w:b/>
          <w:bCs/>
          <w:kern w:val="0"/>
        </w:rPr>
        <w:t>Energized</w:t>
      </w:r>
      <w:r>
        <w:rPr>
          <w:rFonts w:ascii="Arial" w:hAnsi="Arial" w:cs="Arial"/>
          <w:b/>
          <w:bCs/>
          <w:kern w:val="0"/>
        </w:rPr>
        <w:t xml:space="preserve">: </w:t>
      </w:r>
      <w:r w:rsidRPr="00AA01F4">
        <w:rPr>
          <w:rFonts w:ascii="Arial" w:hAnsi="Arial" w:cs="Arial"/>
          <w:kern w:val="0"/>
        </w:rPr>
        <w:t>Connected to an energy source or containing residual or stored energy. </w:t>
      </w:r>
      <w:r w:rsidRPr="00AA01F4">
        <w:rPr>
          <w:rFonts w:ascii="Arial" w:hAnsi="Arial" w:cs="Arial"/>
          <w:kern w:val="0"/>
        </w:rPr>
        <w:br/>
      </w:r>
      <w:r w:rsidRPr="00AA01F4">
        <w:rPr>
          <w:rFonts w:ascii="Arial" w:hAnsi="Arial" w:cs="Arial"/>
          <w:kern w:val="0"/>
        </w:rPr>
        <w:br/>
      </w:r>
      <w:r w:rsidRPr="00AA01F4">
        <w:rPr>
          <w:rFonts w:ascii="Arial" w:hAnsi="Arial" w:cs="Arial"/>
          <w:b/>
          <w:bCs/>
          <w:kern w:val="0"/>
        </w:rPr>
        <w:t>Hot tap</w:t>
      </w:r>
      <w:r>
        <w:rPr>
          <w:rFonts w:ascii="Arial" w:hAnsi="Arial" w:cs="Arial"/>
          <w:b/>
          <w:bCs/>
          <w:kern w:val="0"/>
        </w:rPr>
        <w:t xml:space="preserve">: </w:t>
      </w:r>
      <w:r w:rsidRPr="00AA01F4">
        <w:rPr>
          <w:rFonts w:ascii="Arial" w:hAnsi="Arial" w:cs="Arial"/>
          <w:kern w:val="0"/>
        </w:rPr>
        <w:t xml:space="preserve">A procedure used in the repair, maintenance and services activities which involves welding on a piece of equipment (pipelines, vessels or tanks) under pressure, </w:t>
      </w:r>
      <w:proofErr w:type="gramStart"/>
      <w:r w:rsidRPr="00AA01F4">
        <w:rPr>
          <w:rFonts w:ascii="Arial" w:hAnsi="Arial" w:cs="Arial"/>
          <w:kern w:val="0"/>
        </w:rPr>
        <w:t>in order to</w:t>
      </w:r>
      <w:proofErr w:type="gramEnd"/>
      <w:r w:rsidRPr="00AA01F4">
        <w:rPr>
          <w:rFonts w:ascii="Arial" w:hAnsi="Arial" w:cs="Arial"/>
          <w:kern w:val="0"/>
        </w:rPr>
        <w:t xml:space="preserve"> install connections or appurtenances. It is commonly used to replace or add sections of pipeline without the interruption of service for air, gas, water, steam, and petrochemical distribution systems. </w:t>
      </w:r>
    </w:p>
    <w:p w14:paraId="0A7BC29F" w14:textId="77777777" w:rsidR="00AA01F4" w:rsidRDefault="00AA01F4" w:rsidP="00DF581A">
      <w:pPr>
        <w:spacing w:after="0"/>
        <w:rPr>
          <w:rFonts w:ascii="Arial" w:hAnsi="Arial" w:cs="Arial"/>
          <w:b/>
          <w:bCs/>
          <w:kern w:val="0"/>
        </w:rPr>
      </w:pPr>
    </w:p>
    <w:p w14:paraId="338AAB6D" w14:textId="33CC7F45" w:rsidR="00DF09E7" w:rsidRPr="00DF581A" w:rsidRDefault="00DF09E7" w:rsidP="00DF581A">
      <w:pPr>
        <w:spacing w:after="0"/>
        <w:rPr>
          <w:rFonts w:ascii="Arial" w:hAnsi="Arial" w:cs="Arial"/>
          <w:kern w:val="0"/>
        </w:rPr>
      </w:pPr>
      <w:r w:rsidRPr="00A312E9">
        <w:rPr>
          <w:rFonts w:ascii="Arial" w:hAnsi="Arial" w:cs="Arial"/>
          <w:b/>
          <w:bCs/>
          <w:kern w:val="0"/>
        </w:rPr>
        <w:t>Energy-Isolating Device</w:t>
      </w:r>
      <w:r w:rsidRPr="00DF581A">
        <w:rPr>
          <w:rFonts w:ascii="Arial" w:hAnsi="Arial" w:cs="Arial"/>
          <w:kern w:val="0"/>
        </w:rPr>
        <w:t>:</w:t>
      </w:r>
      <w:r w:rsidR="00D77BB0">
        <w:rPr>
          <w:rFonts w:ascii="Arial" w:hAnsi="Arial" w:cs="Arial"/>
          <w:kern w:val="0"/>
        </w:rPr>
        <w:t xml:space="preserve"> </w:t>
      </w:r>
      <w:r w:rsidR="00AA01F4" w:rsidRPr="00AA01F4">
        <w:rPr>
          <w:rFonts w:ascii="Arial" w:hAnsi="Arial" w:cs="Arial"/>
          <w:kern w:val="0"/>
        </w:rPr>
        <w:t>A mechanical device that physically prevents the transmission or release of energy, including but not limited to the following: A manually operated electrical circuit breaker; a disconnect switch; a manually operated switch by which the conductors of a circuit can be disconnected from all ungrounded supply conductors, and, in addition, no pole can be operated independently; a line valve; a block; and any similar device used to block or isolate energy. Push buttons, selector switches and other control circuit type devices are not energy isolating devices. </w:t>
      </w:r>
    </w:p>
    <w:p w14:paraId="4A40274B" w14:textId="77777777" w:rsidR="00A312E9" w:rsidRDefault="00A312E9" w:rsidP="00DF581A">
      <w:pPr>
        <w:spacing w:after="0"/>
        <w:rPr>
          <w:rFonts w:ascii="Arial" w:hAnsi="Arial" w:cs="Arial"/>
          <w:kern w:val="0"/>
        </w:rPr>
      </w:pPr>
    </w:p>
    <w:p w14:paraId="25002928" w14:textId="01F2685A" w:rsidR="00D75F09" w:rsidRPr="00D75F09" w:rsidRDefault="00D75F09" w:rsidP="00D75F09">
      <w:pPr>
        <w:spacing w:after="0"/>
        <w:rPr>
          <w:rFonts w:ascii="Arial" w:hAnsi="Arial" w:cs="Arial"/>
          <w:b/>
          <w:bCs/>
          <w:kern w:val="0"/>
        </w:rPr>
      </w:pPr>
      <w:r w:rsidRPr="00D75F09">
        <w:rPr>
          <w:rFonts w:ascii="Arial" w:hAnsi="Arial" w:cs="Arial"/>
          <w:b/>
          <w:bCs/>
          <w:kern w:val="0"/>
        </w:rPr>
        <w:t>Lockout/Tagout (LOTO)</w:t>
      </w:r>
      <w:r w:rsidR="002D38CF">
        <w:rPr>
          <w:rFonts w:ascii="Arial" w:hAnsi="Arial" w:cs="Arial"/>
          <w:b/>
          <w:bCs/>
          <w:kern w:val="0"/>
        </w:rPr>
        <w:t xml:space="preserve"> or Lockout/Tagout/Tryout (LOTOTO)</w:t>
      </w:r>
      <w:r w:rsidRPr="00D75F09">
        <w:rPr>
          <w:rFonts w:ascii="Arial" w:hAnsi="Arial" w:cs="Arial"/>
          <w:b/>
          <w:bCs/>
          <w:kern w:val="0"/>
        </w:rPr>
        <w:t xml:space="preserve">: </w:t>
      </w:r>
      <w:r w:rsidRPr="00D75F09">
        <w:rPr>
          <w:rFonts w:ascii="Arial" w:hAnsi="Arial" w:cs="Arial"/>
          <w:kern w:val="0"/>
        </w:rPr>
        <w:t>Procedures and devices used to control hazardous energy per 29 CFR 1910.147 to prevent unexpected startup or energy release during servicing and maintenance. Procedures can be written by a competent individual, whether in EHS or local to the unit, with reference to all</w:t>
      </w:r>
      <w:r w:rsidR="007D04F0">
        <w:rPr>
          <w:rFonts w:ascii="Arial" w:hAnsi="Arial" w:cs="Arial"/>
          <w:kern w:val="0"/>
        </w:rPr>
        <w:t xml:space="preserve"> applicable</w:t>
      </w:r>
      <w:r w:rsidRPr="00D75F09">
        <w:rPr>
          <w:rFonts w:ascii="Arial" w:hAnsi="Arial" w:cs="Arial"/>
          <w:kern w:val="0"/>
        </w:rPr>
        <w:t xml:space="preserve"> LOTO</w:t>
      </w:r>
      <w:r w:rsidR="002D38CF">
        <w:rPr>
          <w:rFonts w:ascii="Arial" w:hAnsi="Arial" w:cs="Arial"/>
          <w:kern w:val="0"/>
        </w:rPr>
        <w:t>/LOTOTO</w:t>
      </w:r>
      <w:r w:rsidRPr="00D75F09">
        <w:rPr>
          <w:rFonts w:ascii="Arial" w:hAnsi="Arial" w:cs="Arial"/>
          <w:kern w:val="0"/>
        </w:rPr>
        <w:t xml:space="preserve"> standards and the machine requirements.</w:t>
      </w:r>
    </w:p>
    <w:p w14:paraId="332F15BA" w14:textId="77777777" w:rsidR="00D75F09" w:rsidRDefault="00D75F09" w:rsidP="00DF581A">
      <w:pPr>
        <w:spacing w:after="0"/>
        <w:rPr>
          <w:rFonts w:ascii="Arial" w:hAnsi="Arial" w:cs="Arial"/>
          <w:b/>
          <w:bCs/>
          <w:kern w:val="0"/>
        </w:rPr>
      </w:pPr>
    </w:p>
    <w:p w14:paraId="69DF3AA7" w14:textId="6EB86607" w:rsidR="00DF09E7" w:rsidRPr="00DF581A" w:rsidRDefault="00DF09E7" w:rsidP="00DF581A">
      <w:pPr>
        <w:spacing w:after="0"/>
        <w:rPr>
          <w:rFonts w:ascii="Arial" w:hAnsi="Arial" w:cs="Arial"/>
          <w:kern w:val="0"/>
        </w:rPr>
      </w:pPr>
      <w:r w:rsidRPr="00A312E9">
        <w:rPr>
          <w:rFonts w:ascii="Arial" w:hAnsi="Arial" w:cs="Arial"/>
          <w:b/>
          <w:bCs/>
          <w:kern w:val="0"/>
        </w:rPr>
        <w:t>Lockout</w:t>
      </w:r>
      <w:r w:rsidRPr="00DF581A">
        <w:rPr>
          <w:rFonts w:ascii="Arial" w:hAnsi="Arial" w:cs="Arial"/>
          <w:kern w:val="0"/>
        </w:rPr>
        <w:t>:</w:t>
      </w:r>
      <w:r w:rsidR="00A312E9">
        <w:rPr>
          <w:rFonts w:ascii="Arial" w:hAnsi="Arial" w:cs="Arial"/>
          <w:kern w:val="0"/>
        </w:rPr>
        <w:t xml:space="preserve"> </w:t>
      </w:r>
      <w:r w:rsidRPr="00DF581A">
        <w:rPr>
          <w:rFonts w:ascii="Arial" w:hAnsi="Arial" w:cs="Arial"/>
          <w:kern w:val="0"/>
        </w:rPr>
        <w:t>Placement of a lockout device on an energy-isolating device to ensure the equipment cannot be operated until the lockout device is removed.</w:t>
      </w:r>
    </w:p>
    <w:p w14:paraId="4E7EEE57" w14:textId="77777777" w:rsidR="00A312E9" w:rsidRDefault="00A312E9" w:rsidP="00DF581A">
      <w:pPr>
        <w:spacing w:after="0"/>
        <w:rPr>
          <w:rFonts w:ascii="Arial" w:hAnsi="Arial" w:cs="Arial"/>
          <w:b/>
          <w:bCs/>
          <w:kern w:val="0"/>
        </w:rPr>
      </w:pPr>
    </w:p>
    <w:p w14:paraId="2F97B265" w14:textId="3025FD45" w:rsidR="00CD3AB4" w:rsidRPr="00CD3AB4" w:rsidRDefault="00CD3AB4" w:rsidP="00DF581A">
      <w:pPr>
        <w:spacing w:after="0"/>
        <w:rPr>
          <w:rFonts w:ascii="Arial" w:hAnsi="Arial" w:cs="Arial"/>
          <w:kern w:val="0"/>
        </w:rPr>
      </w:pPr>
      <w:r w:rsidRPr="00CD3AB4">
        <w:rPr>
          <w:rFonts w:ascii="Arial" w:hAnsi="Arial" w:cs="Arial"/>
          <w:b/>
          <w:bCs/>
          <w:kern w:val="0"/>
        </w:rPr>
        <w:t xml:space="preserve">Normal </w:t>
      </w:r>
      <w:r>
        <w:rPr>
          <w:rFonts w:ascii="Arial" w:hAnsi="Arial" w:cs="Arial"/>
          <w:b/>
          <w:bCs/>
          <w:kern w:val="0"/>
        </w:rPr>
        <w:t>Pr</w:t>
      </w:r>
      <w:r w:rsidRPr="00CD3AB4">
        <w:rPr>
          <w:rFonts w:ascii="Arial" w:hAnsi="Arial" w:cs="Arial"/>
          <w:b/>
          <w:bCs/>
          <w:kern w:val="0"/>
        </w:rPr>
        <w:t xml:space="preserve">oduction </w:t>
      </w:r>
      <w:r>
        <w:rPr>
          <w:rFonts w:ascii="Arial" w:hAnsi="Arial" w:cs="Arial"/>
          <w:b/>
          <w:bCs/>
          <w:kern w:val="0"/>
        </w:rPr>
        <w:t>O</w:t>
      </w:r>
      <w:r w:rsidRPr="00CD3AB4">
        <w:rPr>
          <w:rFonts w:ascii="Arial" w:hAnsi="Arial" w:cs="Arial"/>
          <w:b/>
          <w:bCs/>
          <w:kern w:val="0"/>
        </w:rPr>
        <w:t>perations</w:t>
      </w:r>
      <w:r>
        <w:rPr>
          <w:rFonts w:ascii="Arial" w:hAnsi="Arial" w:cs="Arial"/>
          <w:kern w:val="0"/>
        </w:rPr>
        <w:t>:</w:t>
      </w:r>
      <w:r w:rsidRPr="00CD3AB4">
        <w:rPr>
          <w:rFonts w:ascii="Arial" w:hAnsi="Arial" w:cs="Arial"/>
          <w:kern w:val="0"/>
        </w:rPr>
        <w:t xml:space="preserve"> The utilization of a machine or equipment to perform its intended production function. </w:t>
      </w:r>
      <w:r w:rsidRPr="00CD3AB4">
        <w:rPr>
          <w:rFonts w:ascii="Arial" w:hAnsi="Arial" w:cs="Arial"/>
          <w:kern w:val="0"/>
        </w:rPr>
        <w:br/>
      </w:r>
      <w:r w:rsidRPr="00CD3AB4">
        <w:rPr>
          <w:rFonts w:ascii="Arial" w:hAnsi="Arial" w:cs="Arial"/>
          <w:kern w:val="0"/>
        </w:rPr>
        <w:br/>
      </w:r>
      <w:r w:rsidRPr="00CD3AB4">
        <w:rPr>
          <w:rFonts w:ascii="Arial" w:hAnsi="Arial" w:cs="Arial"/>
          <w:b/>
          <w:bCs/>
          <w:kern w:val="0"/>
        </w:rPr>
        <w:t xml:space="preserve">Servicing and/or </w:t>
      </w:r>
      <w:r>
        <w:rPr>
          <w:rFonts w:ascii="Arial" w:hAnsi="Arial" w:cs="Arial"/>
          <w:b/>
          <w:bCs/>
          <w:kern w:val="0"/>
        </w:rPr>
        <w:t>M</w:t>
      </w:r>
      <w:r w:rsidRPr="00CD3AB4">
        <w:rPr>
          <w:rFonts w:ascii="Arial" w:hAnsi="Arial" w:cs="Arial"/>
          <w:b/>
          <w:bCs/>
          <w:kern w:val="0"/>
        </w:rPr>
        <w:t>aintenance</w:t>
      </w:r>
      <w:r>
        <w:rPr>
          <w:rFonts w:ascii="Arial" w:hAnsi="Arial" w:cs="Arial"/>
          <w:b/>
          <w:bCs/>
          <w:kern w:val="0"/>
        </w:rPr>
        <w:t>:</w:t>
      </w:r>
      <w:r w:rsidRPr="00CD3AB4">
        <w:rPr>
          <w:rFonts w:ascii="Arial" w:hAnsi="Arial" w:cs="Arial"/>
          <w:kern w:val="0"/>
        </w:rPr>
        <w:t xml:space="preserve"> </w:t>
      </w:r>
      <w:r>
        <w:rPr>
          <w:rFonts w:ascii="Arial" w:hAnsi="Arial" w:cs="Arial"/>
          <w:kern w:val="0"/>
        </w:rPr>
        <w:t>A</w:t>
      </w:r>
      <w:r w:rsidRPr="00CD3AB4">
        <w:rPr>
          <w:rFonts w:ascii="Arial" w:hAnsi="Arial" w:cs="Arial"/>
          <w:kern w:val="0"/>
        </w:rPr>
        <w:t xml:space="preserve">ctivities such as constructing, installing, setting up, adjusting, inspecting, modifying, and maintaining and/or servicing machines or equipment. These activities include lubrication, cleaning or unjamming of machines or equipment and </w:t>
      </w:r>
      <w:proofErr w:type="gramStart"/>
      <w:r w:rsidRPr="00CD3AB4">
        <w:rPr>
          <w:rFonts w:ascii="Arial" w:hAnsi="Arial" w:cs="Arial"/>
          <w:kern w:val="0"/>
        </w:rPr>
        <w:t>making adjustments</w:t>
      </w:r>
      <w:proofErr w:type="gramEnd"/>
      <w:r w:rsidRPr="00CD3AB4">
        <w:rPr>
          <w:rFonts w:ascii="Arial" w:hAnsi="Arial" w:cs="Arial"/>
          <w:kern w:val="0"/>
        </w:rPr>
        <w:t xml:space="preserve"> or tool changes, where the </w:t>
      </w:r>
      <w:r>
        <w:rPr>
          <w:rFonts w:ascii="Arial" w:hAnsi="Arial" w:cs="Arial"/>
          <w:kern w:val="0"/>
        </w:rPr>
        <w:t>worker</w:t>
      </w:r>
      <w:r w:rsidRPr="00CD3AB4">
        <w:rPr>
          <w:rFonts w:ascii="Arial" w:hAnsi="Arial" w:cs="Arial"/>
          <w:kern w:val="0"/>
        </w:rPr>
        <w:t xml:space="preserve"> may be exposed to </w:t>
      </w:r>
      <w:proofErr w:type="gramStart"/>
      <w:r w:rsidRPr="00CD3AB4">
        <w:rPr>
          <w:rFonts w:ascii="Arial" w:hAnsi="Arial" w:cs="Arial"/>
          <w:kern w:val="0"/>
        </w:rPr>
        <w:t>the unexpected</w:t>
      </w:r>
      <w:proofErr w:type="gramEnd"/>
      <w:r w:rsidRPr="00CD3AB4">
        <w:rPr>
          <w:rFonts w:ascii="Arial" w:hAnsi="Arial" w:cs="Arial"/>
          <w:kern w:val="0"/>
        </w:rPr>
        <w:t xml:space="preserve"> energization or startup of the equipment or release of hazardous </w:t>
      </w:r>
      <w:r w:rsidRPr="00CD3AB4">
        <w:rPr>
          <w:rFonts w:ascii="Arial" w:hAnsi="Arial" w:cs="Arial"/>
          <w:kern w:val="0"/>
        </w:rPr>
        <w:lastRenderedPageBreak/>
        <w:t>energy. </w:t>
      </w:r>
      <w:r w:rsidRPr="00CD3AB4">
        <w:rPr>
          <w:rFonts w:ascii="Arial" w:hAnsi="Arial" w:cs="Arial"/>
          <w:kern w:val="0"/>
        </w:rPr>
        <w:br/>
      </w:r>
      <w:r w:rsidRPr="00CD3AB4">
        <w:rPr>
          <w:rFonts w:ascii="Arial" w:hAnsi="Arial" w:cs="Arial"/>
          <w:kern w:val="0"/>
        </w:rPr>
        <w:br/>
      </w:r>
      <w:r w:rsidRPr="00CD3AB4">
        <w:rPr>
          <w:rFonts w:ascii="Arial" w:hAnsi="Arial" w:cs="Arial"/>
          <w:b/>
          <w:bCs/>
          <w:kern w:val="0"/>
        </w:rPr>
        <w:t>Setting Up</w:t>
      </w:r>
      <w:r>
        <w:rPr>
          <w:rFonts w:ascii="Arial" w:hAnsi="Arial" w:cs="Arial"/>
          <w:b/>
          <w:bCs/>
          <w:kern w:val="0"/>
        </w:rPr>
        <w:t xml:space="preserve">: </w:t>
      </w:r>
      <w:r w:rsidRPr="00CD3AB4">
        <w:rPr>
          <w:rFonts w:ascii="Arial" w:hAnsi="Arial" w:cs="Arial"/>
          <w:kern w:val="0"/>
        </w:rPr>
        <w:t>Any work performed to prepare a machine or equipment to perform its normal production operation. </w:t>
      </w:r>
    </w:p>
    <w:p w14:paraId="42392F1E" w14:textId="77777777" w:rsidR="00CD3AB4" w:rsidRDefault="00CD3AB4" w:rsidP="00DF581A">
      <w:pPr>
        <w:spacing w:after="0"/>
        <w:rPr>
          <w:rFonts w:ascii="Arial" w:hAnsi="Arial" w:cs="Arial"/>
          <w:b/>
          <w:bCs/>
          <w:kern w:val="0"/>
        </w:rPr>
      </w:pPr>
    </w:p>
    <w:p w14:paraId="33DA1281" w14:textId="69A38BDB" w:rsidR="00DF09E7" w:rsidRPr="00DF581A" w:rsidRDefault="00DF09E7" w:rsidP="00DF581A">
      <w:pPr>
        <w:spacing w:after="0"/>
        <w:rPr>
          <w:rFonts w:ascii="Arial" w:hAnsi="Arial" w:cs="Arial"/>
          <w:kern w:val="0"/>
        </w:rPr>
      </w:pPr>
      <w:r w:rsidRPr="00A312E9">
        <w:rPr>
          <w:rFonts w:ascii="Arial" w:hAnsi="Arial" w:cs="Arial"/>
          <w:b/>
          <w:bCs/>
          <w:kern w:val="0"/>
        </w:rPr>
        <w:t>Tagout</w:t>
      </w:r>
      <w:r w:rsidRPr="00DF581A">
        <w:rPr>
          <w:rFonts w:ascii="Arial" w:hAnsi="Arial" w:cs="Arial"/>
          <w:kern w:val="0"/>
        </w:rPr>
        <w:t>:</w:t>
      </w:r>
      <w:r w:rsidR="00A312E9">
        <w:rPr>
          <w:rFonts w:ascii="Arial" w:hAnsi="Arial" w:cs="Arial"/>
          <w:kern w:val="0"/>
        </w:rPr>
        <w:t xml:space="preserve"> </w:t>
      </w:r>
      <w:r w:rsidRPr="00DF581A">
        <w:rPr>
          <w:rFonts w:ascii="Arial" w:hAnsi="Arial" w:cs="Arial"/>
          <w:kern w:val="0"/>
        </w:rPr>
        <w:t>Placement of a tagout device to indicate that equipment may not be operated until the tagout device is removed.</w:t>
      </w:r>
    </w:p>
    <w:p w14:paraId="0D332EFF" w14:textId="77777777" w:rsidR="00A312E9" w:rsidRDefault="00A312E9" w:rsidP="00DF581A">
      <w:pPr>
        <w:spacing w:after="0"/>
        <w:rPr>
          <w:rFonts w:ascii="Arial" w:hAnsi="Arial" w:cs="Arial"/>
          <w:kern w:val="0"/>
        </w:rPr>
      </w:pPr>
    </w:p>
    <w:p w14:paraId="50049FAD" w14:textId="5CCF44A1" w:rsidR="00DF09E7" w:rsidRDefault="00DF09E7" w:rsidP="00DF581A">
      <w:pPr>
        <w:spacing w:after="0"/>
        <w:rPr>
          <w:rFonts w:ascii="Arial" w:hAnsi="Arial" w:cs="Arial"/>
          <w:kern w:val="0"/>
        </w:rPr>
      </w:pPr>
      <w:r w:rsidRPr="00A312E9">
        <w:rPr>
          <w:rFonts w:ascii="Arial" w:hAnsi="Arial" w:cs="Arial"/>
          <w:b/>
          <w:bCs/>
          <w:kern w:val="0"/>
        </w:rPr>
        <w:t>Hazardous Energy</w:t>
      </w:r>
      <w:r w:rsidRPr="00DF581A">
        <w:rPr>
          <w:rFonts w:ascii="Arial" w:hAnsi="Arial" w:cs="Arial"/>
          <w:kern w:val="0"/>
        </w:rPr>
        <w:t>:</w:t>
      </w:r>
      <w:r w:rsidR="00A312E9">
        <w:rPr>
          <w:rFonts w:ascii="Arial" w:hAnsi="Arial" w:cs="Arial"/>
          <w:kern w:val="0"/>
        </w:rPr>
        <w:t xml:space="preserve"> </w:t>
      </w:r>
      <w:r w:rsidRPr="00DF581A">
        <w:rPr>
          <w:rFonts w:ascii="Arial" w:hAnsi="Arial" w:cs="Arial"/>
          <w:kern w:val="0"/>
        </w:rPr>
        <w:t xml:space="preserve">Electrical, mechanical, hydraulic, pneumatic, chemical, thermal, gravitational, or </w:t>
      </w:r>
      <w:r w:rsidR="00A312E9">
        <w:rPr>
          <w:rFonts w:ascii="Arial" w:hAnsi="Arial" w:cs="Arial"/>
          <w:kern w:val="0"/>
        </w:rPr>
        <w:t xml:space="preserve">other </w:t>
      </w:r>
      <w:r w:rsidRPr="00DF581A">
        <w:rPr>
          <w:rFonts w:ascii="Arial" w:hAnsi="Arial" w:cs="Arial"/>
          <w:kern w:val="0"/>
        </w:rPr>
        <w:t>stored energy that can cause injury if released unexpectedly.</w:t>
      </w:r>
    </w:p>
    <w:p w14:paraId="1DB30103" w14:textId="77777777" w:rsidR="00A312E9" w:rsidRDefault="00A312E9" w:rsidP="00DF581A">
      <w:pPr>
        <w:spacing w:after="0"/>
        <w:rPr>
          <w:rFonts w:ascii="Arial" w:hAnsi="Arial" w:cs="Arial"/>
          <w:kern w:val="0"/>
        </w:rPr>
      </w:pPr>
    </w:p>
    <w:p w14:paraId="5F6E2A9F" w14:textId="77777777" w:rsidR="00A312E9" w:rsidRPr="00A312E9" w:rsidRDefault="00A312E9" w:rsidP="00A312E9">
      <w:pPr>
        <w:spacing w:after="0"/>
        <w:rPr>
          <w:rFonts w:ascii="Arial" w:hAnsi="Arial" w:cs="Arial"/>
          <w:kern w:val="0"/>
        </w:rPr>
      </w:pPr>
      <w:r w:rsidRPr="00A312E9">
        <w:rPr>
          <w:rFonts w:ascii="Arial" w:hAnsi="Arial" w:cs="Arial"/>
          <w:b/>
          <w:bCs/>
          <w:kern w:val="0"/>
        </w:rPr>
        <w:t>Unit</w:t>
      </w:r>
      <w:r w:rsidRPr="00A312E9">
        <w:rPr>
          <w:rFonts w:ascii="Arial" w:hAnsi="Arial" w:cs="Arial"/>
          <w:kern w:val="0"/>
        </w:rPr>
        <w:t>: Any University college, school, unit, program, or other operating unit.</w:t>
      </w:r>
    </w:p>
    <w:p w14:paraId="2065F047" w14:textId="77777777" w:rsidR="00A312E9" w:rsidRPr="00A312E9" w:rsidRDefault="00A312E9" w:rsidP="00A312E9">
      <w:pPr>
        <w:spacing w:after="0"/>
        <w:rPr>
          <w:rFonts w:ascii="Arial" w:hAnsi="Arial" w:cs="Arial"/>
          <w:kern w:val="0"/>
        </w:rPr>
      </w:pPr>
    </w:p>
    <w:p w14:paraId="01BFA2EC" w14:textId="77777777" w:rsidR="00A312E9" w:rsidRPr="00A312E9" w:rsidRDefault="00A312E9" w:rsidP="00A312E9">
      <w:pPr>
        <w:spacing w:after="0"/>
        <w:rPr>
          <w:rFonts w:ascii="Arial" w:hAnsi="Arial" w:cs="Arial"/>
          <w:kern w:val="0"/>
        </w:rPr>
      </w:pPr>
      <w:r w:rsidRPr="00A312E9">
        <w:rPr>
          <w:rFonts w:ascii="Arial" w:hAnsi="Arial" w:cs="Arial"/>
          <w:b/>
          <w:bCs/>
          <w:kern w:val="0"/>
        </w:rPr>
        <w:t>Unit Leader(s):</w:t>
      </w:r>
      <w:r w:rsidRPr="00A312E9">
        <w:rPr>
          <w:rFonts w:ascii="Arial" w:hAnsi="Arial" w:cs="Arial"/>
          <w:kern w:val="0"/>
        </w:rPr>
        <w:t xml:space="preserve"> Any person of authority and responsibility, from supervisor to senior university leader, within a Unit. </w:t>
      </w:r>
    </w:p>
    <w:p w14:paraId="2FD9E405" w14:textId="77777777" w:rsidR="00A312E9" w:rsidRPr="00A312E9" w:rsidRDefault="00A312E9" w:rsidP="00A312E9">
      <w:pPr>
        <w:spacing w:after="0"/>
        <w:rPr>
          <w:rFonts w:ascii="Arial" w:hAnsi="Arial" w:cs="Arial"/>
          <w:kern w:val="0"/>
        </w:rPr>
      </w:pPr>
    </w:p>
    <w:p w14:paraId="550D54B5" w14:textId="588408A6" w:rsidR="00A312E9" w:rsidRPr="00A312E9" w:rsidRDefault="00A312E9" w:rsidP="00A312E9">
      <w:pPr>
        <w:spacing w:after="0"/>
        <w:rPr>
          <w:rFonts w:ascii="Arial" w:hAnsi="Arial" w:cs="Arial"/>
          <w:kern w:val="0"/>
        </w:rPr>
      </w:pPr>
      <w:r w:rsidRPr="00A312E9">
        <w:rPr>
          <w:rFonts w:ascii="Arial" w:hAnsi="Arial" w:cs="Arial"/>
          <w:b/>
          <w:bCs/>
          <w:kern w:val="0"/>
        </w:rPr>
        <w:t>Workers</w:t>
      </w:r>
      <w:r w:rsidRPr="00A312E9">
        <w:rPr>
          <w:rFonts w:ascii="Arial" w:hAnsi="Arial" w:cs="Arial"/>
          <w:kern w:val="0"/>
        </w:rPr>
        <w:t>: Refers to all employees, non-employees, or administrators that are or may be exposed to machine hazards.</w:t>
      </w:r>
      <w:r w:rsidR="002772B7">
        <w:rPr>
          <w:rFonts w:ascii="Arial" w:hAnsi="Arial" w:cs="Arial"/>
          <w:kern w:val="0"/>
        </w:rPr>
        <w:t xml:space="preserve"> Also refers to all authorized, affected, and other workers, as defined in this section and 29 CFR 1910.1</w:t>
      </w:r>
      <w:r w:rsidR="00D72060">
        <w:rPr>
          <w:rFonts w:ascii="Arial" w:hAnsi="Arial" w:cs="Arial"/>
          <w:kern w:val="0"/>
        </w:rPr>
        <w:t>4</w:t>
      </w:r>
      <w:r w:rsidR="002772B7">
        <w:rPr>
          <w:rFonts w:ascii="Arial" w:hAnsi="Arial" w:cs="Arial"/>
          <w:kern w:val="0"/>
        </w:rPr>
        <w:t>7.</w:t>
      </w:r>
    </w:p>
    <w:p w14:paraId="7B7779C5" w14:textId="77777777" w:rsidR="00A312E9" w:rsidRPr="00A312E9" w:rsidRDefault="00A312E9" w:rsidP="00A312E9">
      <w:pPr>
        <w:spacing w:after="0"/>
        <w:rPr>
          <w:rFonts w:ascii="Arial" w:hAnsi="Arial" w:cs="Arial"/>
          <w:kern w:val="0"/>
        </w:rPr>
      </w:pPr>
    </w:p>
    <w:p w14:paraId="3187687D" w14:textId="77777777" w:rsidR="00A312E9" w:rsidRPr="00A312E9" w:rsidRDefault="00A312E9" w:rsidP="00A312E9">
      <w:pPr>
        <w:spacing w:after="0"/>
        <w:rPr>
          <w:rFonts w:ascii="Arial" w:hAnsi="Arial" w:cs="Arial"/>
          <w:kern w:val="0"/>
        </w:rPr>
      </w:pPr>
      <w:r w:rsidRPr="00A312E9">
        <w:rPr>
          <w:rFonts w:ascii="Arial" w:hAnsi="Arial" w:cs="Arial"/>
          <w:b/>
          <w:bCs/>
          <w:kern w:val="0"/>
        </w:rPr>
        <w:t>Employees</w:t>
      </w:r>
      <w:r w:rsidRPr="00A312E9">
        <w:rPr>
          <w:rFonts w:ascii="Arial" w:hAnsi="Arial" w:cs="Arial"/>
          <w:kern w:val="0"/>
        </w:rPr>
        <w:t>: All University employees, including faculty, staff, graduate assistants/associates, and student workers, whether their employment is full-time, part-time, permanent, or temporary.</w:t>
      </w:r>
    </w:p>
    <w:p w14:paraId="32C048DF" w14:textId="77777777" w:rsidR="00A312E9" w:rsidRPr="00A312E9" w:rsidRDefault="00A312E9" w:rsidP="00A312E9">
      <w:pPr>
        <w:spacing w:after="0"/>
        <w:rPr>
          <w:rFonts w:ascii="Arial" w:hAnsi="Arial" w:cs="Arial"/>
          <w:kern w:val="0"/>
        </w:rPr>
      </w:pPr>
    </w:p>
    <w:p w14:paraId="15B8551A" w14:textId="77777777" w:rsidR="00A312E9" w:rsidRPr="00A312E9" w:rsidRDefault="00A312E9" w:rsidP="00A312E9">
      <w:pPr>
        <w:spacing w:after="0"/>
        <w:rPr>
          <w:rFonts w:ascii="Arial" w:hAnsi="Arial" w:cs="Arial"/>
          <w:kern w:val="0"/>
        </w:rPr>
      </w:pPr>
      <w:r w:rsidRPr="00A312E9">
        <w:rPr>
          <w:rFonts w:ascii="Arial" w:hAnsi="Arial" w:cs="Arial"/>
          <w:b/>
          <w:bCs/>
          <w:kern w:val="0"/>
        </w:rPr>
        <w:t>Non-Employee</w:t>
      </w:r>
      <w:r w:rsidRPr="00A312E9">
        <w:rPr>
          <w:rFonts w:ascii="Arial" w:hAnsi="Arial" w:cs="Arial"/>
          <w:kern w:val="0"/>
        </w:rPr>
        <w:t>: All University students, affiliates, associates, volunteers, and interns who are granted status (enrollee, DCC, etc.) by the University, who are participating in a university-sanctioned program to benefit educationally and/or professionally.</w:t>
      </w:r>
    </w:p>
    <w:p w14:paraId="5BA581DD" w14:textId="77777777" w:rsidR="00A312E9" w:rsidRPr="00A312E9" w:rsidRDefault="00A312E9" w:rsidP="00A312E9">
      <w:pPr>
        <w:spacing w:after="0"/>
        <w:rPr>
          <w:rFonts w:ascii="Arial" w:hAnsi="Arial" w:cs="Arial"/>
          <w:kern w:val="0"/>
        </w:rPr>
      </w:pPr>
    </w:p>
    <w:p w14:paraId="7773D6B2" w14:textId="77777777" w:rsidR="00A312E9" w:rsidRPr="00A312E9" w:rsidRDefault="00A312E9" w:rsidP="00A312E9">
      <w:pPr>
        <w:spacing w:after="0"/>
        <w:rPr>
          <w:rFonts w:ascii="Arial" w:hAnsi="Arial" w:cs="Arial"/>
          <w:kern w:val="0"/>
        </w:rPr>
      </w:pPr>
      <w:r w:rsidRPr="00A312E9">
        <w:rPr>
          <w:rFonts w:ascii="Arial" w:hAnsi="Arial" w:cs="Arial"/>
          <w:b/>
          <w:bCs/>
          <w:kern w:val="0"/>
        </w:rPr>
        <w:t>Administrative/Other</w:t>
      </w:r>
      <w:r w:rsidRPr="00A312E9">
        <w:rPr>
          <w:rFonts w:ascii="Arial" w:hAnsi="Arial" w:cs="Arial"/>
          <w:kern w:val="0"/>
        </w:rPr>
        <w:t>: Any UA affiliated person who does not fit within the Employee or Non-Employee category, such as a vendor providing services.</w:t>
      </w:r>
    </w:p>
    <w:p w14:paraId="71929603" w14:textId="77777777" w:rsidR="00A312E9" w:rsidRPr="00DF581A" w:rsidRDefault="00A312E9" w:rsidP="00DF581A">
      <w:pPr>
        <w:spacing w:after="0"/>
        <w:rPr>
          <w:rFonts w:ascii="Arial" w:hAnsi="Arial" w:cs="Arial"/>
          <w:kern w:val="0"/>
        </w:rPr>
      </w:pPr>
    </w:p>
    <w:p w14:paraId="5C6E8E42" w14:textId="55983BB9" w:rsidR="00DF09E7" w:rsidRPr="00DF581A" w:rsidRDefault="00DF09E7" w:rsidP="00DF581A">
      <w:pPr>
        <w:spacing w:after="0"/>
        <w:rPr>
          <w:rFonts w:ascii="Arial" w:hAnsi="Arial" w:cs="Arial"/>
          <w:kern w:val="0"/>
        </w:rPr>
      </w:pPr>
    </w:p>
    <w:p w14:paraId="0ED6533F" w14:textId="7DFFCA86" w:rsidR="005B260D" w:rsidRPr="008C6FCE" w:rsidRDefault="005B260D">
      <w:pPr>
        <w:pStyle w:val="ListParagraph"/>
        <w:numPr>
          <w:ilvl w:val="0"/>
          <w:numId w:val="1"/>
        </w:numPr>
        <w:spacing w:after="0" w:line="276" w:lineRule="auto"/>
        <w:rPr>
          <w:rStyle w:val="Heading2Char"/>
          <w:rFonts w:ascii="Arial" w:hAnsi="Arial" w:cs="Arial"/>
          <w:b/>
          <w:bCs/>
          <w:color w:val="auto"/>
          <w:sz w:val="24"/>
          <w:szCs w:val="24"/>
        </w:rPr>
      </w:pPr>
      <w:bookmarkStart w:id="20" w:name="_Toc234950164"/>
      <w:r w:rsidRPr="008C6FCE">
        <w:rPr>
          <w:rStyle w:val="Heading2Char"/>
          <w:rFonts w:ascii="Arial" w:hAnsi="Arial" w:cs="Arial"/>
          <w:b/>
          <w:bCs/>
          <w:color w:val="auto"/>
          <w:sz w:val="24"/>
          <w:szCs w:val="24"/>
        </w:rPr>
        <w:t>ROLES &amp; RESPONSIBILITIES</w:t>
      </w:r>
      <w:bookmarkEnd w:id="20"/>
    </w:p>
    <w:p w14:paraId="0FDEB0BA" w14:textId="77777777" w:rsidR="005B260D" w:rsidRDefault="005B260D" w:rsidP="00DF581A">
      <w:pPr>
        <w:spacing w:after="0"/>
        <w:rPr>
          <w:rFonts w:ascii="Arial" w:hAnsi="Arial" w:cs="Arial"/>
          <w:kern w:val="0"/>
        </w:rPr>
      </w:pPr>
    </w:p>
    <w:p w14:paraId="755CD364" w14:textId="50E582FB" w:rsidR="00DF09E7" w:rsidRPr="005B260D" w:rsidRDefault="00DF09E7" w:rsidP="005B260D">
      <w:pPr>
        <w:spacing w:after="0"/>
        <w:ind w:left="360"/>
        <w:rPr>
          <w:rFonts w:ascii="Arial" w:hAnsi="Arial" w:cs="Arial"/>
          <w:b/>
          <w:bCs/>
          <w:kern w:val="0"/>
        </w:rPr>
      </w:pPr>
      <w:r w:rsidRPr="005B260D">
        <w:rPr>
          <w:rFonts w:ascii="Arial" w:hAnsi="Arial" w:cs="Arial"/>
          <w:b/>
          <w:bCs/>
          <w:kern w:val="0"/>
        </w:rPr>
        <w:t>Environmental Health &amp; Safety (EHS)</w:t>
      </w:r>
    </w:p>
    <w:p w14:paraId="0A50677E" w14:textId="77777777" w:rsidR="008E0504" w:rsidRDefault="008E0504" w:rsidP="008E0504">
      <w:pPr>
        <w:pStyle w:val="ListParagraph"/>
        <w:spacing w:after="0"/>
        <w:ind w:left="1080"/>
        <w:rPr>
          <w:rFonts w:ascii="Arial" w:hAnsi="Arial" w:cs="Arial"/>
          <w:kern w:val="0"/>
        </w:rPr>
      </w:pPr>
    </w:p>
    <w:p w14:paraId="324BD8F8" w14:textId="21FD37BF" w:rsidR="00DF09E7" w:rsidRPr="005B260D" w:rsidRDefault="00DF09E7">
      <w:pPr>
        <w:pStyle w:val="ListParagraph"/>
        <w:numPr>
          <w:ilvl w:val="0"/>
          <w:numId w:val="6"/>
        </w:numPr>
        <w:spacing w:after="0"/>
        <w:ind w:left="1080"/>
        <w:rPr>
          <w:rFonts w:ascii="Arial" w:hAnsi="Arial" w:cs="Arial"/>
          <w:kern w:val="0"/>
        </w:rPr>
      </w:pPr>
      <w:r w:rsidRPr="005B260D">
        <w:rPr>
          <w:rFonts w:ascii="Arial" w:hAnsi="Arial" w:cs="Arial"/>
          <w:kern w:val="0"/>
        </w:rPr>
        <w:t>Overall administration of the University LOTO Program</w:t>
      </w:r>
    </w:p>
    <w:p w14:paraId="22CF7E1C" w14:textId="77777777" w:rsidR="00DF09E7" w:rsidRPr="005B260D" w:rsidRDefault="00DF09E7">
      <w:pPr>
        <w:pStyle w:val="ListParagraph"/>
        <w:numPr>
          <w:ilvl w:val="0"/>
          <w:numId w:val="6"/>
        </w:numPr>
        <w:spacing w:after="0"/>
        <w:ind w:left="1080"/>
        <w:rPr>
          <w:rFonts w:ascii="Arial" w:hAnsi="Arial" w:cs="Arial"/>
          <w:kern w:val="0"/>
        </w:rPr>
      </w:pPr>
      <w:r w:rsidRPr="005B260D">
        <w:rPr>
          <w:rFonts w:ascii="Arial" w:hAnsi="Arial" w:cs="Arial"/>
          <w:kern w:val="0"/>
        </w:rPr>
        <w:t>Establishing minimum University-wide LOTO requirements</w:t>
      </w:r>
    </w:p>
    <w:p w14:paraId="0D25ADC0" w14:textId="77777777" w:rsidR="00DF09E7" w:rsidRPr="005B260D" w:rsidRDefault="00DF09E7">
      <w:pPr>
        <w:pStyle w:val="ListParagraph"/>
        <w:numPr>
          <w:ilvl w:val="0"/>
          <w:numId w:val="6"/>
        </w:numPr>
        <w:spacing w:after="0"/>
        <w:ind w:left="1080"/>
        <w:rPr>
          <w:rFonts w:ascii="Arial" w:hAnsi="Arial" w:cs="Arial"/>
          <w:kern w:val="0"/>
        </w:rPr>
      </w:pPr>
      <w:r w:rsidRPr="005B260D">
        <w:rPr>
          <w:rFonts w:ascii="Arial" w:hAnsi="Arial" w:cs="Arial"/>
          <w:kern w:val="0"/>
        </w:rPr>
        <w:t>Reviewing and approving all department/shop LOTO programs and procedures</w:t>
      </w:r>
    </w:p>
    <w:p w14:paraId="79874D5A" w14:textId="77777777" w:rsidR="00DF09E7" w:rsidRPr="005B260D" w:rsidRDefault="00DF09E7">
      <w:pPr>
        <w:pStyle w:val="ListParagraph"/>
        <w:numPr>
          <w:ilvl w:val="0"/>
          <w:numId w:val="6"/>
        </w:numPr>
        <w:spacing w:after="0"/>
        <w:ind w:left="1080"/>
        <w:rPr>
          <w:rFonts w:ascii="Arial" w:hAnsi="Arial" w:cs="Arial"/>
          <w:kern w:val="0"/>
        </w:rPr>
      </w:pPr>
      <w:r w:rsidRPr="005B260D">
        <w:rPr>
          <w:rFonts w:ascii="Arial" w:hAnsi="Arial" w:cs="Arial"/>
          <w:kern w:val="0"/>
        </w:rPr>
        <w:lastRenderedPageBreak/>
        <w:t>Providing technical guidance and training support</w:t>
      </w:r>
    </w:p>
    <w:p w14:paraId="56AF7526" w14:textId="77777777" w:rsidR="00DF09E7" w:rsidRPr="005B260D" w:rsidRDefault="00DF09E7">
      <w:pPr>
        <w:pStyle w:val="ListParagraph"/>
        <w:numPr>
          <w:ilvl w:val="0"/>
          <w:numId w:val="6"/>
        </w:numPr>
        <w:spacing w:after="0"/>
        <w:ind w:left="1080"/>
        <w:rPr>
          <w:rFonts w:ascii="Arial" w:hAnsi="Arial" w:cs="Arial"/>
          <w:kern w:val="0"/>
        </w:rPr>
      </w:pPr>
      <w:r w:rsidRPr="005B260D">
        <w:rPr>
          <w:rFonts w:ascii="Arial" w:hAnsi="Arial" w:cs="Arial"/>
          <w:kern w:val="0"/>
        </w:rPr>
        <w:t>Conducting audits and compliance reviews</w:t>
      </w:r>
    </w:p>
    <w:p w14:paraId="242E0B99" w14:textId="77777777" w:rsidR="00DF09E7" w:rsidRPr="005B260D" w:rsidRDefault="00DF09E7">
      <w:pPr>
        <w:pStyle w:val="ListParagraph"/>
        <w:numPr>
          <w:ilvl w:val="0"/>
          <w:numId w:val="6"/>
        </w:numPr>
        <w:spacing w:after="0"/>
        <w:ind w:left="1080"/>
        <w:rPr>
          <w:rFonts w:ascii="Arial" w:hAnsi="Arial" w:cs="Arial"/>
          <w:kern w:val="0"/>
        </w:rPr>
      </w:pPr>
      <w:r w:rsidRPr="005B260D">
        <w:rPr>
          <w:rFonts w:ascii="Arial" w:hAnsi="Arial" w:cs="Arial"/>
          <w:kern w:val="0"/>
        </w:rPr>
        <w:t>Requiring corrective actions and enforcing removal from service when necessary</w:t>
      </w:r>
    </w:p>
    <w:p w14:paraId="157FA96D" w14:textId="77777777" w:rsidR="00DF09E7" w:rsidRPr="005B260D" w:rsidRDefault="00DF09E7">
      <w:pPr>
        <w:pStyle w:val="ListParagraph"/>
        <w:numPr>
          <w:ilvl w:val="0"/>
          <w:numId w:val="6"/>
        </w:numPr>
        <w:spacing w:after="0"/>
        <w:ind w:left="1080"/>
        <w:rPr>
          <w:rFonts w:ascii="Arial" w:hAnsi="Arial" w:cs="Arial"/>
          <w:kern w:val="0"/>
        </w:rPr>
      </w:pPr>
      <w:r w:rsidRPr="005B260D">
        <w:rPr>
          <w:rFonts w:ascii="Arial" w:hAnsi="Arial" w:cs="Arial"/>
          <w:kern w:val="0"/>
        </w:rPr>
        <w:t>Maintaining program oversight and continuous improvement</w:t>
      </w:r>
    </w:p>
    <w:p w14:paraId="5D9380F4" w14:textId="603D886D" w:rsidR="00DF09E7" w:rsidRPr="005B260D" w:rsidRDefault="00DF09E7">
      <w:pPr>
        <w:pStyle w:val="ListParagraph"/>
        <w:numPr>
          <w:ilvl w:val="0"/>
          <w:numId w:val="6"/>
        </w:numPr>
        <w:spacing w:after="0"/>
        <w:ind w:left="1080"/>
        <w:rPr>
          <w:rFonts w:ascii="Arial" w:hAnsi="Arial" w:cs="Arial"/>
          <w:kern w:val="0"/>
        </w:rPr>
      </w:pPr>
      <w:r w:rsidRPr="005B260D">
        <w:rPr>
          <w:rFonts w:ascii="Arial" w:hAnsi="Arial" w:cs="Arial"/>
          <w:kern w:val="0"/>
        </w:rPr>
        <w:t>EHS approval is required for all departmental and shop-specific LOTO programs and procedures</w:t>
      </w:r>
    </w:p>
    <w:p w14:paraId="09052861" w14:textId="77777777" w:rsidR="00F4401E" w:rsidRDefault="00F4401E" w:rsidP="00F4401E">
      <w:pPr>
        <w:spacing w:after="0"/>
        <w:ind w:firstLine="360"/>
        <w:rPr>
          <w:rFonts w:ascii="Arial" w:hAnsi="Arial" w:cs="Arial"/>
          <w:b/>
          <w:bCs/>
        </w:rPr>
      </w:pPr>
    </w:p>
    <w:p w14:paraId="7A4774CE" w14:textId="7C4BF50F" w:rsidR="00F4401E" w:rsidRPr="0089600D" w:rsidRDefault="00F4401E" w:rsidP="00F4401E">
      <w:pPr>
        <w:spacing w:after="0"/>
        <w:ind w:firstLine="360"/>
        <w:rPr>
          <w:rFonts w:ascii="Arial" w:hAnsi="Arial" w:cs="Arial"/>
        </w:rPr>
      </w:pPr>
      <w:r w:rsidRPr="0089600D">
        <w:rPr>
          <w:rFonts w:ascii="Arial" w:hAnsi="Arial" w:cs="Arial"/>
          <w:b/>
          <w:bCs/>
        </w:rPr>
        <w:t>Unit Leadership</w:t>
      </w:r>
      <w:r w:rsidRPr="0089600D">
        <w:rPr>
          <w:rFonts w:ascii="Arial" w:hAnsi="Arial" w:cs="Arial"/>
        </w:rPr>
        <w:br/>
      </w:r>
    </w:p>
    <w:p w14:paraId="22590B35" w14:textId="77777777" w:rsidR="00F4401E" w:rsidRPr="0089600D" w:rsidRDefault="00F4401E" w:rsidP="00CA3CCD">
      <w:pPr>
        <w:pStyle w:val="ListParagraph"/>
        <w:numPr>
          <w:ilvl w:val="0"/>
          <w:numId w:val="7"/>
        </w:numPr>
        <w:tabs>
          <w:tab w:val="clear" w:pos="1080"/>
          <w:tab w:val="num" w:pos="360"/>
        </w:tabs>
        <w:spacing w:after="0" w:line="276" w:lineRule="auto"/>
        <w:rPr>
          <w:rFonts w:ascii="Arial" w:eastAsia="Times New Roman" w:hAnsi="Arial" w:cs="Arial"/>
        </w:rPr>
      </w:pPr>
      <w:r w:rsidRPr="0089600D">
        <w:rPr>
          <w:rFonts w:ascii="Arial" w:eastAsia="Times New Roman" w:hAnsi="Arial" w:cs="Arial"/>
        </w:rPr>
        <w:t>Ensuring unit-level compliance with this program</w:t>
      </w:r>
    </w:p>
    <w:p w14:paraId="4D0FBA35" w14:textId="56E41404" w:rsidR="00F4401E" w:rsidRPr="0089600D" w:rsidRDefault="00F4401E" w:rsidP="00CA3CCD">
      <w:pPr>
        <w:pStyle w:val="ListParagraph"/>
        <w:numPr>
          <w:ilvl w:val="0"/>
          <w:numId w:val="7"/>
        </w:numPr>
        <w:tabs>
          <w:tab w:val="clear" w:pos="1080"/>
          <w:tab w:val="num" w:pos="360"/>
        </w:tabs>
        <w:spacing w:after="0" w:line="276" w:lineRule="auto"/>
        <w:rPr>
          <w:rFonts w:ascii="Arial" w:eastAsia="Times New Roman" w:hAnsi="Arial" w:cs="Arial"/>
        </w:rPr>
      </w:pPr>
      <w:r w:rsidRPr="0089600D">
        <w:rPr>
          <w:rFonts w:ascii="Arial" w:eastAsia="Times New Roman" w:hAnsi="Arial" w:cs="Arial"/>
        </w:rPr>
        <w:t xml:space="preserve">Designating competent supervisors with </w:t>
      </w:r>
      <w:r>
        <w:rPr>
          <w:rFonts w:ascii="Arial" w:hAnsi="Arial" w:cs="Arial"/>
        </w:rPr>
        <w:t>LOTO/LOTOTO</w:t>
      </w:r>
      <w:r w:rsidRPr="0089600D">
        <w:rPr>
          <w:rFonts w:ascii="Arial" w:eastAsia="Times New Roman" w:hAnsi="Arial" w:cs="Arial"/>
        </w:rPr>
        <w:t xml:space="preserve"> safety responsibilities</w:t>
      </w:r>
    </w:p>
    <w:p w14:paraId="6F6767CE" w14:textId="77777777" w:rsidR="00F4401E" w:rsidRPr="0089600D" w:rsidRDefault="00F4401E" w:rsidP="00CA3CCD">
      <w:pPr>
        <w:pStyle w:val="ListParagraph"/>
        <w:numPr>
          <w:ilvl w:val="0"/>
          <w:numId w:val="7"/>
        </w:numPr>
        <w:tabs>
          <w:tab w:val="clear" w:pos="1080"/>
          <w:tab w:val="num" w:pos="360"/>
        </w:tabs>
        <w:spacing w:after="0" w:line="276" w:lineRule="auto"/>
        <w:rPr>
          <w:rFonts w:ascii="Arial" w:eastAsia="Times New Roman" w:hAnsi="Arial" w:cs="Arial"/>
        </w:rPr>
      </w:pPr>
      <w:r w:rsidRPr="0089600D">
        <w:rPr>
          <w:rFonts w:ascii="Arial" w:eastAsia="Times New Roman" w:hAnsi="Arial" w:cs="Arial"/>
        </w:rPr>
        <w:t xml:space="preserve">Supporting any worker, including supervisors, who stop work due to </w:t>
      </w:r>
      <w:r w:rsidRPr="0089600D">
        <w:rPr>
          <w:rFonts w:ascii="Arial" w:hAnsi="Arial" w:cs="Arial"/>
        </w:rPr>
        <w:t>machine guarding or related concerns</w:t>
      </w:r>
    </w:p>
    <w:p w14:paraId="6D0640E5" w14:textId="77777777" w:rsidR="00F4401E" w:rsidRPr="0089600D" w:rsidRDefault="00F4401E" w:rsidP="00CA3CCD">
      <w:pPr>
        <w:pStyle w:val="ListParagraph"/>
        <w:numPr>
          <w:ilvl w:val="0"/>
          <w:numId w:val="7"/>
        </w:numPr>
        <w:tabs>
          <w:tab w:val="clear" w:pos="1080"/>
          <w:tab w:val="num" w:pos="360"/>
        </w:tabs>
        <w:spacing w:after="0" w:line="276" w:lineRule="auto"/>
        <w:rPr>
          <w:rFonts w:ascii="Arial" w:eastAsia="Times New Roman" w:hAnsi="Arial" w:cs="Arial"/>
        </w:rPr>
      </w:pPr>
      <w:r w:rsidRPr="0089600D">
        <w:rPr>
          <w:rFonts w:ascii="Arial" w:eastAsia="Times New Roman" w:hAnsi="Arial" w:cs="Arial"/>
        </w:rPr>
        <w:t>Ensuring budget allocation for safety equipment and training</w:t>
      </w:r>
    </w:p>
    <w:p w14:paraId="23F48329" w14:textId="77777777" w:rsidR="00F4401E" w:rsidRPr="0089600D" w:rsidRDefault="00F4401E" w:rsidP="00CA3CCD">
      <w:pPr>
        <w:pStyle w:val="ListParagraph"/>
        <w:numPr>
          <w:ilvl w:val="0"/>
          <w:numId w:val="7"/>
        </w:numPr>
        <w:tabs>
          <w:tab w:val="clear" w:pos="1080"/>
          <w:tab w:val="num" w:pos="360"/>
        </w:tabs>
        <w:spacing w:after="0" w:line="276" w:lineRule="auto"/>
        <w:rPr>
          <w:rFonts w:ascii="Arial" w:eastAsia="Times New Roman" w:hAnsi="Arial" w:cs="Arial"/>
        </w:rPr>
      </w:pPr>
      <w:r w:rsidRPr="0089600D">
        <w:rPr>
          <w:rFonts w:ascii="Arial" w:eastAsia="Times New Roman" w:hAnsi="Arial" w:cs="Arial"/>
        </w:rPr>
        <w:t>Reviewing incident reports and implementing corrective actions</w:t>
      </w:r>
    </w:p>
    <w:p w14:paraId="76587A02" w14:textId="77777777" w:rsidR="00F4401E" w:rsidRPr="0089600D" w:rsidRDefault="00F4401E" w:rsidP="00CA3CCD">
      <w:pPr>
        <w:pStyle w:val="ListParagraph"/>
        <w:numPr>
          <w:ilvl w:val="0"/>
          <w:numId w:val="7"/>
        </w:numPr>
        <w:tabs>
          <w:tab w:val="clear" w:pos="1080"/>
          <w:tab w:val="num" w:pos="360"/>
        </w:tabs>
        <w:spacing w:after="0" w:line="276" w:lineRule="auto"/>
        <w:rPr>
          <w:rFonts w:ascii="Arial" w:eastAsia="Times New Roman" w:hAnsi="Arial" w:cs="Arial"/>
        </w:rPr>
      </w:pPr>
      <w:r w:rsidRPr="0089600D">
        <w:rPr>
          <w:rFonts w:ascii="Arial" w:eastAsia="Times New Roman" w:hAnsi="Arial" w:cs="Arial"/>
        </w:rPr>
        <w:t>Participating in annual program review</w:t>
      </w:r>
    </w:p>
    <w:p w14:paraId="4F405D0D" w14:textId="77777777" w:rsidR="005B260D" w:rsidRDefault="005B260D" w:rsidP="00DF581A">
      <w:pPr>
        <w:spacing w:after="0"/>
        <w:rPr>
          <w:rFonts w:ascii="Arial" w:hAnsi="Arial" w:cs="Arial"/>
          <w:kern w:val="0"/>
        </w:rPr>
      </w:pPr>
    </w:p>
    <w:p w14:paraId="33573D3D" w14:textId="7CA61164" w:rsidR="00DF09E7" w:rsidRDefault="005B260D" w:rsidP="005B260D">
      <w:pPr>
        <w:spacing w:after="0"/>
        <w:ind w:firstLine="360"/>
        <w:rPr>
          <w:rFonts w:ascii="Arial" w:hAnsi="Arial" w:cs="Arial"/>
          <w:b/>
          <w:bCs/>
          <w:kern w:val="0"/>
        </w:rPr>
      </w:pPr>
      <w:r w:rsidRPr="005B260D">
        <w:rPr>
          <w:rFonts w:ascii="Arial" w:hAnsi="Arial" w:cs="Arial"/>
          <w:b/>
          <w:bCs/>
          <w:kern w:val="0"/>
        </w:rPr>
        <w:t>Supervisors</w:t>
      </w:r>
    </w:p>
    <w:p w14:paraId="60296C37" w14:textId="77777777" w:rsidR="00D3658C" w:rsidRPr="005B260D" w:rsidRDefault="00D3658C" w:rsidP="005B260D">
      <w:pPr>
        <w:spacing w:after="0"/>
        <w:ind w:firstLine="360"/>
        <w:rPr>
          <w:rFonts w:ascii="Arial" w:hAnsi="Arial" w:cs="Arial"/>
          <w:b/>
          <w:bCs/>
          <w:kern w:val="0"/>
        </w:rPr>
      </w:pPr>
    </w:p>
    <w:p w14:paraId="34D52D25" w14:textId="77777777" w:rsidR="00DF09E7" w:rsidRPr="00D3658C" w:rsidRDefault="00DF09E7">
      <w:pPr>
        <w:pStyle w:val="ListParagraph"/>
        <w:numPr>
          <w:ilvl w:val="0"/>
          <w:numId w:val="8"/>
        </w:numPr>
        <w:spacing w:after="0"/>
        <w:rPr>
          <w:rFonts w:ascii="Arial" w:hAnsi="Arial" w:cs="Arial"/>
          <w:kern w:val="0"/>
        </w:rPr>
      </w:pPr>
      <w:r w:rsidRPr="00D3658C">
        <w:rPr>
          <w:rFonts w:ascii="Arial" w:hAnsi="Arial" w:cs="Arial"/>
          <w:kern w:val="0"/>
        </w:rPr>
        <w:t>Identifying equipment requiring LOTO</w:t>
      </w:r>
    </w:p>
    <w:p w14:paraId="7131B210" w14:textId="77777777" w:rsidR="00DF09E7" w:rsidRPr="00D3658C" w:rsidRDefault="00DF09E7">
      <w:pPr>
        <w:pStyle w:val="ListParagraph"/>
        <w:numPr>
          <w:ilvl w:val="0"/>
          <w:numId w:val="8"/>
        </w:numPr>
        <w:spacing w:after="0"/>
        <w:rPr>
          <w:rFonts w:ascii="Arial" w:hAnsi="Arial" w:cs="Arial"/>
          <w:kern w:val="0"/>
        </w:rPr>
      </w:pPr>
      <w:r w:rsidRPr="00D3658C">
        <w:rPr>
          <w:rFonts w:ascii="Arial" w:hAnsi="Arial" w:cs="Arial"/>
          <w:kern w:val="0"/>
        </w:rPr>
        <w:t>Developing equipment-specific LOTO procedures consistent with this program</w:t>
      </w:r>
    </w:p>
    <w:p w14:paraId="1A8916E9" w14:textId="77777777" w:rsidR="00DF09E7" w:rsidRPr="00D3658C" w:rsidRDefault="00DF09E7">
      <w:pPr>
        <w:pStyle w:val="ListParagraph"/>
        <w:numPr>
          <w:ilvl w:val="0"/>
          <w:numId w:val="8"/>
        </w:numPr>
        <w:spacing w:after="0"/>
        <w:rPr>
          <w:rFonts w:ascii="Arial" w:hAnsi="Arial" w:cs="Arial"/>
          <w:kern w:val="0"/>
        </w:rPr>
      </w:pPr>
      <w:r w:rsidRPr="00D3658C">
        <w:rPr>
          <w:rFonts w:ascii="Arial" w:hAnsi="Arial" w:cs="Arial"/>
          <w:kern w:val="0"/>
        </w:rPr>
        <w:t>Ensuring only authorized employees perform LOTO</w:t>
      </w:r>
    </w:p>
    <w:p w14:paraId="1840AF4E" w14:textId="77777777" w:rsidR="00DF09E7" w:rsidRPr="00D3658C" w:rsidRDefault="00DF09E7">
      <w:pPr>
        <w:pStyle w:val="ListParagraph"/>
        <w:numPr>
          <w:ilvl w:val="0"/>
          <w:numId w:val="8"/>
        </w:numPr>
        <w:spacing w:after="0"/>
        <w:rPr>
          <w:rFonts w:ascii="Arial" w:hAnsi="Arial" w:cs="Arial"/>
          <w:kern w:val="0"/>
        </w:rPr>
      </w:pPr>
      <w:r w:rsidRPr="00D3658C">
        <w:rPr>
          <w:rFonts w:ascii="Arial" w:hAnsi="Arial" w:cs="Arial"/>
          <w:kern w:val="0"/>
        </w:rPr>
        <w:t>Enforcing compliance and stop-work authority</w:t>
      </w:r>
    </w:p>
    <w:p w14:paraId="049201D5" w14:textId="77777777" w:rsidR="00DF09E7" w:rsidRDefault="00DF09E7">
      <w:pPr>
        <w:pStyle w:val="ListParagraph"/>
        <w:numPr>
          <w:ilvl w:val="0"/>
          <w:numId w:val="8"/>
        </w:numPr>
        <w:spacing w:after="0"/>
        <w:rPr>
          <w:rFonts w:ascii="Arial" w:hAnsi="Arial" w:cs="Arial"/>
          <w:kern w:val="0"/>
        </w:rPr>
      </w:pPr>
      <w:r w:rsidRPr="00D3658C">
        <w:rPr>
          <w:rFonts w:ascii="Arial" w:hAnsi="Arial" w:cs="Arial"/>
          <w:kern w:val="0"/>
        </w:rPr>
        <w:t>Coordinating with EHS for review, approval, and auditing</w:t>
      </w:r>
    </w:p>
    <w:p w14:paraId="0CF256A6" w14:textId="77777777" w:rsidR="008C5294" w:rsidRDefault="008C5294" w:rsidP="008C5294">
      <w:pPr>
        <w:spacing w:after="0"/>
        <w:rPr>
          <w:rFonts w:ascii="Arial" w:hAnsi="Arial" w:cs="Arial"/>
          <w:kern w:val="0"/>
        </w:rPr>
      </w:pPr>
    </w:p>
    <w:p w14:paraId="71D3FA11" w14:textId="77777777" w:rsidR="008C5294" w:rsidRPr="0089600D" w:rsidRDefault="008C5294" w:rsidP="008C5294">
      <w:pPr>
        <w:spacing w:after="0"/>
        <w:ind w:left="-360" w:firstLine="720"/>
        <w:rPr>
          <w:rFonts w:ascii="Arial" w:hAnsi="Arial" w:cs="Arial"/>
        </w:rPr>
      </w:pPr>
      <w:r w:rsidRPr="0089600D">
        <w:rPr>
          <w:rFonts w:ascii="Arial" w:hAnsi="Arial" w:cs="Arial"/>
          <w:b/>
          <w:bCs/>
        </w:rPr>
        <w:t>Workers / Operators</w:t>
      </w:r>
      <w:r w:rsidRPr="0089600D">
        <w:rPr>
          <w:rFonts w:ascii="Arial" w:hAnsi="Arial" w:cs="Arial"/>
          <w:b/>
          <w:bCs/>
        </w:rPr>
        <w:br/>
      </w:r>
    </w:p>
    <w:p w14:paraId="6C2D4DF7" w14:textId="39282CB2" w:rsidR="008C5294" w:rsidRPr="008C5294" w:rsidRDefault="008C5294" w:rsidP="00CA3CCD">
      <w:pPr>
        <w:pStyle w:val="ListParagraph"/>
        <w:numPr>
          <w:ilvl w:val="0"/>
          <w:numId w:val="9"/>
        </w:numPr>
        <w:tabs>
          <w:tab w:val="num" w:pos="0"/>
        </w:tabs>
        <w:spacing w:after="0" w:line="276" w:lineRule="auto"/>
        <w:rPr>
          <w:rFonts w:ascii="Arial" w:hAnsi="Arial" w:cs="Arial"/>
        </w:rPr>
      </w:pPr>
      <w:r w:rsidRPr="008C5294">
        <w:rPr>
          <w:rFonts w:ascii="Arial" w:hAnsi="Arial" w:cs="Arial"/>
        </w:rPr>
        <w:t xml:space="preserve">Being authorized </w:t>
      </w:r>
      <w:r w:rsidR="000E0DB9">
        <w:rPr>
          <w:rFonts w:ascii="Arial" w:hAnsi="Arial" w:cs="Arial"/>
        </w:rPr>
        <w:t xml:space="preserve">in writing </w:t>
      </w:r>
      <w:r w:rsidRPr="008C5294">
        <w:rPr>
          <w:rFonts w:ascii="Arial" w:hAnsi="Arial" w:cs="Arial"/>
        </w:rPr>
        <w:t xml:space="preserve">by a competent person to </w:t>
      </w:r>
      <w:r>
        <w:rPr>
          <w:rFonts w:ascii="Arial" w:hAnsi="Arial" w:cs="Arial"/>
        </w:rPr>
        <w:t>perform LOTO procedures</w:t>
      </w:r>
    </w:p>
    <w:p w14:paraId="2114FD3C" w14:textId="392582E2" w:rsidR="008C5294" w:rsidRPr="008C5294" w:rsidRDefault="008C5294" w:rsidP="00CA3CCD">
      <w:pPr>
        <w:pStyle w:val="ListParagraph"/>
        <w:numPr>
          <w:ilvl w:val="0"/>
          <w:numId w:val="9"/>
        </w:numPr>
        <w:tabs>
          <w:tab w:val="num" w:pos="0"/>
        </w:tabs>
        <w:spacing w:after="0" w:line="276" w:lineRule="auto"/>
        <w:rPr>
          <w:rFonts w:ascii="Arial" w:hAnsi="Arial" w:cs="Arial"/>
        </w:rPr>
      </w:pPr>
      <w:r>
        <w:rPr>
          <w:rFonts w:ascii="Arial" w:hAnsi="Arial" w:cs="Arial"/>
        </w:rPr>
        <w:t>Performing LOTO</w:t>
      </w:r>
      <w:r w:rsidRPr="008C5294">
        <w:rPr>
          <w:rFonts w:ascii="Arial" w:hAnsi="Arial" w:cs="Arial"/>
        </w:rPr>
        <w:t xml:space="preserve"> only</w:t>
      </w:r>
      <w:r>
        <w:rPr>
          <w:rFonts w:ascii="Arial" w:hAnsi="Arial" w:cs="Arial"/>
        </w:rPr>
        <w:t xml:space="preserve"> on equipment or in situations for which they are qualified</w:t>
      </w:r>
    </w:p>
    <w:p w14:paraId="09A58EF9" w14:textId="77777777" w:rsidR="008C5294" w:rsidRPr="008C5294" w:rsidRDefault="008C5294" w:rsidP="00CA3CCD">
      <w:pPr>
        <w:pStyle w:val="ListParagraph"/>
        <w:numPr>
          <w:ilvl w:val="0"/>
          <w:numId w:val="9"/>
        </w:numPr>
        <w:tabs>
          <w:tab w:val="num" w:pos="0"/>
        </w:tabs>
        <w:spacing w:after="0" w:line="276" w:lineRule="auto"/>
        <w:rPr>
          <w:rFonts w:ascii="Arial" w:hAnsi="Arial" w:cs="Arial"/>
        </w:rPr>
      </w:pPr>
      <w:r w:rsidRPr="008C5294">
        <w:rPr>
          <w:rFonts w:ascii="Arial" w:hAnsi="Arial" w:cs="Arial"/>
        </w:rPr>
        <w:t>Stopping work and reporting deficiencies immediately</w:t>
      </w:r>
    </w:p>
    <w:p w14:paraId="3BDCD513" w14:textId="15F16ED0" w:rsidR="008C5294" w:rsidRPr="008C5294" w:rsidRDefault="008C5294" w:rsidP="00CA3CCD">
      <w:pPr>
        <w:pStyle w:val="ListParagraph"/>
        <w:numPr>
          <w:ilvl w:val="0"/>
          <w:numId w:val="9"/>
        </w:numPr>
        <w:tabs>
          <w:tab w:val="num" w:pos="0"/>
        </w:tabs>
        <w:spacing w:after="0" w:line="276" w:lineRule="auto"/>
        <w:rPr>
          <w:rFonts w:ascii="Arial" w:hAnsi="Arial" w:cs="Arial"/>
        </w:rPr>
      </w:pPr>
      <w:r w:rsidRPr="008C5294">
        <w:rPr>
          <w:rFonts w:ascii="Arial" w:hAnsi="Arial" w:cs="Arial"/>
        </w:rPr>
        <w:t xml:space="preserve">Using safe work practices </w:t>
      </w:r>
      <w:r>
        <w:rPr>
          <w:rFonts w:ascii="Arial" w:hAnsi="Arial" w:cs="Arial"/>
        </w:rPr>
        <w:t>and f</w:t>
      </w:r>
      <w:r w:rsidRPr="008C5294">
        <w:rPr>
          <w:rFonts w:ascii="Arial" w:hAnsi="Arial" w:cs="Arial"/>
        </w:rPr>
        <w:t xml:space="preserve">ollowing LOTO requirements and </w:t>
      </w:r>
      <w:r>
        <w:rPr>
          <w:rFonts w:ascii="Arial" w:hAnsi="Arial" w:cs="Arial"/>
        </w:rPr>
        <w:t>s</w:t>
      </w:r>
      <w:r w:rsidRPr="008C5294">
        <w:rPr>
          <w:rFonts w:ascii="Arial" w:hAnsi="Arial" w:cs="Arial"/>
        </w:rPr>
        <w:t>pecific energy control procedures</w:t>
      </w:r>
    </w:p>
    <w:p w14:paraId="5C4B2819" w14:textId="77777777" w:rsidR="008C5294" w:rsidRPr="0089600D" w:rsidRDefault="008C5294" w:rsidP="008C5294">
      <w:pPr>
        <w:spacing w:after="0"/>
        <w:rPr>
          <w:rFonts w:ascii="Arial" w:hAnsi="Arial" w:cs="Arial"/>
        </w:rPr>
      </w:pPr>
    </w:p>
    <w:p w14:paraId="4A4E3809" w14:textId="77777777" w:rsidR="008C5294" w:rsidRPr="0089600D" w:rsidRDefault="008C5294" w:rsidP="008C5294">
      <w:pPr>
        <w:spacing w:after="0"/>
        <w:ind w:firstLine="360"/>
        <w:rPr>
          <w:rFonts w:ascii="Arial" w:hAnsi="Arial" w:cs="Arial"/>
        </w:rPr>
      </w:pPr>
      <w:r w:rsidRPr="0089600D">
        <w:rPr>
          <w:rFonts w:ascii="Arial" w:hAnsi="Arial" w:cs="Arial"/>
          <w:b/>
          <w:bCs/>
        </w:rPr>
        <w:lastRenderedPageBreak/>
        <w:t>Contractors and Vendors</w:t>
      </w:r>
      <w:r w:rsidRPr="0089600D">
        <w:rPr>
          <w:rFonts w:ascii="Arial" w:hAnsi="Arial" w:cs="Arial"/>
        </w:rPr>
        <w:br/>
      </w:r>
    </w:p>
    <w:p w14:paraId="35C89779" w14:textId="77777777" w:rsidR="008C5294" w:rsidRPr="008C5294" w:rsidRDefault="008C5294">
      <w:pPr>
        <w:pStyle w:val="ListParagraph"/>
        <w:numPr>
          <w:ilvl w:val="0"/>
          <w:numId w:val="10"/>
        </w:numPr>
        <w:spacing w:after="0" w:line="276" w:lineRule="auto"/>
        <w:rPr>
          <w:rFonts w:ascii="Arial" w:hAnsi="Arial" w:cs="Arial"/>
        </w:rPr>
      </w:pPr>
      <w:r w:rsidRPr="008C5294">
        <w:rPr>
          <w:rFonts w:ascii="Arial" w:hAnsi="Arial" w:cs="Arial"/>
        </w:rPr>
        <w:t>Providing competent personnel and follow OSHA-compliant safeguarding practices</w:t>
      </w:r>
    </w:p>
    <w:p w14:paraId="6B67CD81" w14:textId="77777777" w:rsidR="008C5294" w:rsidRPr="008C5294" w:rsidRDefault="008C5294">
      <w:pPr>
        <w:pStyle w:val="ListParagraph"/>
        <w:numPr>
          <w:ilvl w:val="0"/>
          <w:numId w:val="10"/>
        </w:numPr>
        <w:spacing w:after="0" w:line="276" w:lineRule="auto"/>
        <w:rPr>
          <w:rFonts w:ascii="Arial" w:hAnsi="Arial" w:cs="Arial"/>
        </w:rPr>
      </w:pPr>
      <w:r w:rsidRPr="008C5294">
        <w:rPr>
          <w:rFonts w:ascii="Arial" w:hAnsi="Arial" w:cs="Arial"/>
        </w:rPr>
        <w:t>Complying with University coordination requirements, including controlled access, barricading, and exposure prevention</w:t>
      </w:r>
    </w:p>
    <w:p w14:paraId="71BE7184" w14:textId="7E887AB9" w:rsidR="00DF09E7" w:rsidRDefault="008C5294">
      <w:pPr>
        <w:pStyle w:val="ListParagraph"/>
        <w:numPr>
          <w:ilvl w:val="0"/>
          <w:numId w:val="10"/>
        </w:numPr>
        <w:spacing w:after="0" w:line="276" w:lineRule="auto"/>
        <w:rPr>
          <w:rFonts w:ascii="Arial" w:hAnsi="Arial" w:cs="Arial"/>
        </w:rPr>
      </w:pPr>
      <w:r w:rsidRPr="008C5294">
        <w:rPr>
          <w:rFonts w:ascii="Arial" w:hAnsi="Arial" w:cs="Arial"/>
        </w:rPr>
        <w:t xml:space="preserve">Maintaining safe conditions for </w:t>
      </w:r>
      <w:proofErr w:type="gramStart"/>
      <w:r w:rsidRPr="008C5294">
        <w:rPr>
          <w:rFonts w:ascii="Arial" w:hAnsi="Arial" w:cs="Arial"/>
        </w:rPr>
        <w:t>University</w:t>
      </w:r>
      <w:proofErr w:type="gramEnd"/>
      <w:r w:rsidRPr="008C5294">
        <w:rPr>
          <w:rFonts w:ascii="Arial" w:hAnsi="Arial" w:cs="Arial"/>
        </w:rPr>
        <w:t xml:space="preserve"> personnel who may be adjacent to their work</w:t>
      </w:r>
    </w:p>
    <w:p w14:paraId="62B0523B" w14:textId="77777777" w:rsidR="00EB077F" w:rsidRDefault="00EB077F" w:rsidP="00EB077F">
      <w:pPr>
        <w:spacing w:after="0" w:line="276" w:lineRule="auto"/>
        <w:rPr>
          <w:rFonts w:ascii="Arial" w:hAnsi="Arial" w:cs="Arial"/>
        </w:rPr>
      </w:pPr>
    </w:p>
    <w:p w14:paraId="01FC6AE0" w14:textId="77777777" w:rsidR="00EB077F" w:rsidRPr="00EB077F" w:rsidRDefault="00EB077F" w:rsidP="00CA3CCD">
      <w:pPr>
        <w:spacing w:after="0"/>
        <w:ind w:firstLine="360"/>
        <w:rPr>
          <w:rFonts w:ascii="Arial" w:hAnsi="Arial" w:cs="Arial"/>
          <w:b/>
          <w:bCs/>
        </w:rPr>
      </w:pPr>
      <w:bookmarkStart w:id="21" w:name="_Toc230694422"/>
      <w:bookmarkStart w:id="22" w:name="_Toc230700710"/>
      <w:bookmarkStart w:id="23" w:name="_Toc230704437"/>
      <w:r w:rsidRPr="00EB077F">
        <w:rPr>
          <w:rFonts w:ascii="Arial" w:hAnsi="Arial" w:cs="Arial"/>
          <w:b/>
          <w:bCs/>
        </w:rPr>
        <w:t>Stop-Work and Hazard Abatement Authority</w:t>
      </w:r>
      <w:bookmarkEnd w:id="21"/>
      <w:bookmarkEnd w:id="22"/>
      <w:bookmarkEnd w:id="23"/>
    </w:p>
    <w:p w14:paraId="4988373D" w14:textId="77777777" w:rsidR="00CA3CCD" w:rsidRDefault="00CA3CCD" w:rsidP="00CA3CCD">
      <w:pPr>
        <w:spacing w:after="0" w:line="276" w:lineRule="auto"/>
        <w:ind w:left="720"/>
        <w:rPr>
          <w:rFonts w:ascii="Arial" w:hAnsi="Arial" w:cs="Arial"/>
        </w:rPr>
      </w:pPr>
    </w:p>
    <w:p w14:paraId="115BBFE9" w14:textId="72DFA742" w:rsidR="00EB077F" w:rsidRPr="00EB077F" w:rsidRDefault="00EB077F" w:rsidP="00CA3CCD">
      <w:pPr>
        <w:spacing w:after="0" w:line="276" w:lineRule="auto"/>
        <w:ind w:left="720"/>
        <w:rPr>
          <w:rFonts w:ascii="Arial" w:hAnsi="Arial" w:cs="Arial"/>
        </w:rPr>
      </w:pPr>
      <w:r w:rsidRPr="00EB077F">
        <w:rPr>
          <w:rFonts w:ascii="Arial" w:hAnsi="Arial" w:cs="Arial"/>
        </w:rPr>
        <w:t xml:space="preserve">EHS retains the authority to require immediate corrective action where </w:t>
      </w:r>
      <w:r w:rsidR="00CA3CCD">
        <w:rPr>
          <w:rFonts w:ascii="Arial" w:hAnsi="Arial" w:cs="Arial"/>
        </w:rPr>
        <w:t xml:space="preserve">LOTO </w:t>
      </w:r>
      <w:r w:rsidRPr="00EB077F">
        <w:rPr>
          <w:rFonts w:ascii="Arial" w:hAnsi="Arial" w:cs="Arial"/>
        </w:rPr>
        <w:t xml:space="preserve">hazards </w:t>
      </w:r>
      <w:proofErr w:type="gramStart"/>
      <w:r w:rsidRPr="00EB077F">
        <w:rPr>
          <w:rFonts w:ascii="Arial" w:hAnsi="Arial" w:cs="Arial"/>
        </w:rPr>
        <w:t>presen</w:t>
      </w:r>
      <w:r w:rsidR="00CA3CCD">
        <w:rPr>
          <w:rFonts w:ascii="Arial" w:hAnsi="Arial" w:cs="Arial"/>
        </w:rPr>
        <w:t>t</w:t>
      </w:r>
      <w:proofErr w:type="gramEnd"/>
      <w:r w:rsidR="00CA3CCD">
        <w:rPr>
          <w:rFonts w:ascii="Arial" w:hAnsi="Arial" w:cs="Arial"/>
        </w:rPr>
        <w:t xml:space="preserve">. </w:t>
      </w:r>
      <w:r w:rsidRPr="00EB077F">
        <w:rPr>
          <w:rFonts w:ascii="Arial" w:hAnsi="Arial" w:cs="Arial"/>
        </w:rPr>
        <w:t>EHS may require:</w:t>
      </w:r>
    </w:p>
    <w:p w14:paraId="07DE0266" w14:textId="09208990" w:rsidR="00EB077F" w:rsidRPr="00EB077F" w:rsidRDefault="00EB077F" w:rsidP="00CA3CCD">
      <w:pPr>
        <w:numPr>
          <w:ilvl w:val="0"/>
          <w:numId w:val="33"/>
        </w:numPr>
        <w:spacing w:after="0" w:line="276" w:lineRule="auto"/>
        <w:ind w:left="1440"/>
        <w:rPr>
          <w:rFonts w:ascii="Arial" w:hAnsi="Arial" w:cs="Arial"/>
        </w:rPr>
      </w:pPr>
      <w:r w:rsidRPr="00EB077F">
        <w:rPr>
          <w:rFonts w:ascii="Arial" w:hAnsi="Arial" w:cs="Arial"/>
        </w:rPr>
        <w:t>Immediate correction of deficiencies.</w:t>
      </w:r>
    </w:p>
    <w:p w14:paraId="2DC5595B" w14:textId="6221F745" w:rsidR="00EB077F" w:rsidRPr="00EB077F" w:rsidRDefault="00EB077F" w:rsidP="00CA3CCD">
      <w:pPr>
        <w:numPr>
          <w:ilvl w:val="0"/>
          <w:numId w:val="33"/>
        </w:numPr>
        <w:tabs>
          <w:tab w:val="clear" w:pos="720"/>
          <w:tab w:val="num" w:pos="1440"/>
        </w:tabs>
        <w:spacing w:after="0" w:line="276" w:lineRule="auto"/>
        <w:ind w:left="1440"/>
        <w:rPr>
          <w:rFonts w:ascii="Arial" w:hAnsi="Arial" w:cs="Arial"/>
        </w:rPr>
      </w:pPr>
      <w:r w:rsidRPr="00EB077F">
        <w:rPr>
          <w:rFonts w:ascii="Arial" w:hAnsi="Arial" w:cs="Arial"/>
        </w:rPr>
        <w:t>Temporary suspension of operations</w:t>
      </w:r>
    </w:p>
    <w:p w14:paraId="6B1ABF05" w14:textId="4C17F39F" w:rsidR="00EB077F" w:rsidRPr="00EB077F" w:rsidRDefault="00EB077F" w:rsidP="00CA3CCD">
      <w:pPr>
        <w:numPr>
          <w:ilvl w:val="0"/>
          <w:numId w:val="33"/>
        </w:numPr>
        <w:tabs>
          <w:tab w:val="clear" w:pos="720"/>
          <w:tab w:val="num" w:pos="1440"/>
        </w:tabs>
        <w:spacing w:after="0" w:line="276" w:lineRule="auto"/>
        <w:ind w:left="1440"/>
        <w:rPr>
          <w:rFonts w:ascii="Arial" w:hAnsi="Arial" w:cs="Arial"/>
        </w:rPr>
      </w:pPr>
      <w:r w:rsidRPr="00EB077F">
        <w:rPr>
          <w:rFonts w:ascii="Arial" w:hAnsi="Arial" w:cs="Arial"/>
        </w:rPr>
        <w:t>Mandatory retraining</w:t>
      </w:r>
    </w:p>
    <w:p w14:paraId="7C1F07E4" w14:textId="4DEA07A2" w:rsidR="00EB077F" w:rsidRPr="00EB077F" w:rsidRDefault="00EB077F" w:rsidP="00CA3CCD">
      <w:pPr>
        <w:numPr>
          <w:ilvl w:val="0"/>
          <w:numId w:val="33"/>
        </w:numPr>
        <w:tabs>
          <w:tab w:val="clear" w:pos="720"/>
          <w:tab w:val="num" w:pos="1440"/>
        </w:tabs>
        <w:spacing w:after="0" w:line="276" w:lineRule="auto"/>
        <w:ind w:left="1440"/>
        <w:rPr>
          <w:rFonts w:ascii="Arial" w:hAnsi="Arial" w:cs="Arial"/>
        </w:rPr>
      </w:pPr>
      <w:r w:rsidRPr="00EB077F">
        <w:rPr>
          <w:rFonts w:ascii="Arial" w:hAnsi="Arial" w:cs="Arial"/>
        </w:rPr>
        <w:t>Supervisor corrective action plans</w:t>
      </w:r>
    </w:p>
    <w:p w14:paraId="4D7EB761" w14:textId="5CFAB297" w:rsidR="00EB077F" w:rsidRPr="00EB077F" w:rsidRDefault="00EB077F" w:rsidP="00CA3CCD">
      <w:pPr>
        <w:numPr>
          <w:ilvl w:val="0"/>
          <w:numId w:val="33"/>
        </w:numPr>
        <w:tabs>
          <w:tab w:val="clear" w:pos="720"/>
          <w:tab w:val="num" w:pos="1440"/>
        </w:tabs>
        <w:spacing w:after="0" w:line="276" w:lineRule="auto"/>
        <w:ind w:left="1440"/>
        <w:rPr>
          <w:rFonts w:ascii="Arial" w:hAnsi="Arial" w:cs="Arial"/>
        </w:rPr>
      </w:pPr>
      <w:r w:rsidRPr="00EB077F">
        <w:rPr>
          <w:rFonts w:ascii="Arial" w:hAnsi="Arial" w:cs="Arial"/>
        </w:rPr>
        <w:t xml:space="preserve">Escalation to </w:t>
      </w:r>
      <w:r w:rsidR="00CA3CCD">
        <w:rPr>
          <w:rFonts w:ascii="Arial" w:hAnsi="Arial" w:cs="Arial"/>
        </w:rPr>
        <w:t>Unit Leadership</w:t>
      </w:r>
    </w:p>
    <w:p w14:paraId="114DE054" w14:textId="77777777" w:rsidR="00EB077F" w:rsidRPr="00EB077F" w:rsidRDefault="00EB077F" w:rsidP="00CA3CCD">
      <w:pPr>
        <w:spacing w:after="0" w:line="276" w:lineRule="auto"/>
        <w:ind w:left="720"/>
        <w:rPr>
          <w:rFonts w:ascii="Arial" w:hAnsi="Arial" w:cs="Arial"/>
        </w:rPr>
      </w:pPr>
    </w:p>
    <w:p w14:paraId="73A3B30E" w14:textId="77777777" w:rsidR="00EB077F" w:rsidRPr="00EB077F" w:rsidRDefault="00EB077F" w:rsidP="00CA3CCD">
      <w:pPr>
        <w:spacing w:after="0" w:line="276" w:lineRule="auto"/>
        <w:ind w:left="720"/>
        <w:rPr>
          <w:rFonts w:ascii="Arial" w:hAnsi="Arial" w:cs="Arial"/>
        </w:rPr>
      </w:pPr>
      <w:r w:rsidRPr="00EB077F">
        <w:rPr>
          <w:rFonts w:ascii="Arial" w:hAnsi="Arial" w:cs="Arial"/>
        </w:rPr>
        <w:t>Stop-work authority is exercised procedurally and proportionally and is intended to prevent injury, exposure, regulatory citation, or institutional liability.</w:t>
      </w:r>
    </w:p>
    <w:p w14:paraId="6A19174B" w14:textId="77777777" w:rsidR="00EB077F" w:rsidRPr="00EB077F" w:rsidRDefault="00EB077F" w:rsidP="00CA3CCD">
      <w:pPr>
        <w:spacing w:after="0" w:line="276" w:lineRule="auto"/>
        <w:rPr>
          <w:rFonts w:ascii="Arial" w:hAnsi="Arial" w:cs="Arial"/>
        </w:rPr>
      </w:pPr>
    </w:p>
    <w:p w14:paraId="5F9F9826" w14:textId="77777777" w:rsidR="00EB077F" w:rsidRPr="00EB077F" w:rsidRDefault="00EB077F" w:rsidP="00CA3CCD">
      <w:pPr>
        <w:spacing w:after="0" w:line="276" w:lineRule="auto"/>
        <w:ind w:left="720" w:firstLine="720"/>
        <w:rPr>
          <w:rFonts w:ascii="Arial" w:hAnsi="Arial" w:cs="Arial"/>
          <w:b/>
          <w:bCs/>
        </w:rPr>
      </w:pPr>
      <w:bookmarkStart w:id="24" w:name="_Toc230694423"/>
      <w:bookmarkStart w:id="25" w:name="_Toc230700711"/>
      <w:bookmarkStart w:id="26" w:name="_Toc230704438"/>
      <w:r w:rsidRPr="00EB077F">
        <w:rPr>
          <w:rFonts w:ascii="Arial" w:hAnsi="Arial" w:cs="Arial"/>
          <w:b/>
          <w:bCs/>
        </w:rPr>
        <w:t>Escalation and Accountability Structure</w:t>
      </w:r>
      <w:bookmarkEnd w:id="24"/>
      <w:bookmarkEnd w:id="25"/>
      <w:bookmarkEnd w:id="26"/>
    </w:p>
    <w:p w14:paraId="5AB01EF8" w14:textId="77777777" w:rsidR="00CA3CCD" w:rsidRDefault="00CA3CCD" w:rsidP="00CA3CCD">
      <w:pPr>
        <w:spacing w:after="0" w:line="276" w:lineRule="auto"/>
        <w:rPr>
          <w:rFonts w:ascii="Arial" w:hAnsi="Arial" w:cs="Arial"/>
        </w:rPr>
      </w:pPr>
    </w:p>
    <w:p w14:paraId="089CC5F8" w14:textId="1696525D" w:rsidR="00EB077F" w:rsidRPr="00EB077F" w:rsidRDefault="00CA3CCD" w:rsidP="00CA3CCD">
      <w:pPr>
        <w:spacing w:after="0" w:line="276" w:lineRule="auto"/>
        <w:ind w:left="1440"/>
        <w:rPr>
          <w:rFonts w:ascii="Arial" w:hAnsi="Arial" w:cs="Arial"/>
        </w:rPr>
      </w:pPr>
      <w:r>
        <w:rPr>
          <w:rFonts w:ascii="Arial" w:hAnsi="Arial" w:cs="Arial"/>
        </w:rPr>
        <w:t>Accountability for safety and compliance</w:t>
      </w:r>
      <w:r w:rsidR="00EB077F" w:rsidRPr="00EB077F">
        <w:rPr>
          <w:rFonts w:ascii="Arial" w:hAnsi="Arial" w:cs="Arial"/>
        </w:rPr>
        <w:t xml:space="preserve"> follows this escalation structure:</w:t>
      </w:r>
    </w:p>
    <w:p w14:paraId="01637E9C" w14:textId="77777777" w:rsidR="00EB077F" w:rsidRPr="00EB077F" w:rsidRDefault="00EB077F" w:rsidP="00CA3CCD">
      <w:pPr>
        <w:spacing w:after="0" w:line="276" w:lineRule="auto"/>
        <w:ind w:left="1440"/>
        <w:rPr>
          <w:rFonts w:ascii="Arial" w:hAnsi="Arial" w:cs="Arial"/>
        </w:rPr>
      </w:pPr>
      <w:r w:rsidRPr="00EB077F">
        <w:rPr>
          <w:rFonts w:ascii="Arial" w:hAnsi="Arial" w:cs="Arial"/>
        </w:rPr>
        <w:t>Supervisor → Unit Leadership → Environmental Health &amp; Safety (EHS)</w:t>
      </w:r>
    </w:p>
    <w:p w14:paraId="60FCCD09" w14:textId="77777777" w:rsidR="00EB077F" w:rsidRPr="00EB077F" w:rsidRDefault="00EB077F" w:rsidP="00CA3CCD">
      <w:pPr>
        <w:spacing w:after="0" w:line="276" w:lineRule="auto"/>
        <w:ind w:left="1440"/>
        <w:rPr>
          <w:rFonts w:ascii="Arial" w:hAnsi="Arial" w:cs="Arial"/>
        </w:rPr>
      </w:pPr>
    </w:p>
    <w:p w14:paraId="5D52AC1C" w14:textId="77777777" w:rsidR="00EB077F" w:rsidRPr="00EB077F" w:rsidRDefault="00EB077F" w:rsidP="00CA3CCD">
      <w:pPr>
        <w:spacing w:after="0" w:line="276" w:lineRule="auto"/>
        <w:ind w:left="1440"/>
        <w:rPr>
          <w:rFonts w:ascii="Arial" w:hAnsi="Arial" w:cs="Arial"/>
        </w:rPr>
      </w:pPr>
      <w:r w:rsidRPr="00EB077F">
        <w:rPr>
          <w:rFonts w:ascii="Arial" w:hAnsi="Arial" w:cs="Arial"/>
        </w:rPr>
        <w:t>If deficiencies are identified:</w:t>
      </w:r>
    </w:p>
    <w:p w14:paraId="47A18B4F" w14:textId="77777777" w:rsidR="00EB077F" w:rsidRPr="00CA3CCD" w:rsidRDefault="00EB077F" w:rsidP="00CA3CCD">
      <w:pPr>
        <w:pStyle w:val="ListParagraph"/>
        <w:numPr>
          <w:ilvl w:val="0"/>
          <w:numId w:val="36"/>
        </w:numPr>
        <w:spacing w:after="0" w:line="276" w:lineRule="auto"/>
        <w:rPr>
          <w:rFonts w:ascii="Arial" w:hAnsi="Arial" w:cs="Arial"/>
        </w:rPr>
      </w:pPr>
      <w:r w:rsidRPr="00CA3CCD">
        <w:rPr>
          <w:rFonts w:ascii="Arial" w:hAnsi="Arial" w:cs="Arial"/>
        </w:rPr>
        <w:t>Supervisor is notified and corrective action(s) required.</w:t>
      </w:r>
    </w:p>
    <w:p w14:paraId="1B6A2713" w14:textId="77777777" w:rsidR="00EB077F" w:rsidRPr="00CA3CCD" w:rsidRDefault="00EB077F" w:rsidP="00CA3CCD">
      <w:pPr>
        <w:pStyle w:val="ListParagraph"/>
        <w:numPr>
          <w:ilvl w:val="0"/>
          <w:numId w:val="36"/>
        </w:numPr>
        <w:spacing w:after="0" w:line="276" w:lineRule="auto"/>
        <w:rPr>
          <w:rFonts w:ascii="Arial" w:hAnsi="Arial" w:cs="Arial"/>
        </w:rPr>
      </w:pPr>
      <w:r w:rsidRPr="00CA3CCD">
        <w:rPr>
          <w:rFonts w:ascii="Arial" w:hAnsi="Arial" w:cs="Arial"/>
        </w:rPr>
        <w:t>If unresolved, corrective action(s) and deadlines are communicated to Unit Leadership.</w:t>
      </w:r>
    </w:p>
    <w:p w14:paraId="5269C16B" w14:textId="18A22945" w:rsidR="00EB077F" w:rsidRPr="00CA3CCD" w:rsidRDefault="00EB077F" w:rsidP="00CA3CCD">
      <w:pPr>
        <w:pStyle w:val="ListParagraph"/>
        <w:numPr>
          <w:ilvl w:val="0"/>
          <w:numId w:val="36"/>
        </w:numPr>
        <w:spacing w:after="0" w:line="276" w:lineRule="auto"/>
        <w:rPr>
          <w:rFonts w:ascii="Arial" w:hAnsi="Arial" w:cs="Arial"/>
        </w:rPr>
      </w:pPr>
      <w:r w:rsidRPr="00CA3CCD">
        <w:rPr>
          <w:rFonts w:ascii="Arial" w:hAnsi="Arial" w:cs="Arial"/>
        </w:rPr>
        <w:t>If systemic, high-risk, repeated, or unresolved after escalation to Unit Leadership, EHS may intervene directly with authority from their senior leadership</w:t>
      </w:r>
    </w:p>
    <w:p w14:paraId="3E2E0495" w14:textId="77777777" w:rsidR="00EB077F" w:rsidRPr="00EB077F" w:rsidRDefault="00EB077F" w:rsidP="00CA3CCD">
      <w:pPr>
        <w:spacing w:after="0" w:line="276" w:lineRule="auto"/>
        <w:rPr>
          <w:rFonts w:ascii="Arial" w:hAnsi="Arial" w:cs="Arial"/>
        </w:rPr>
      </w:pPr>
    </w:p>
    <w:p w14:paraId="06729263" w14:textId="77777777" w:rsidR="00EB077F" w:rsidRPr="00EB077F" w:rsidRDefault="00EB077F" w:rsidP="00CA3CCD">
      <w:pPr>
        <w:spacing w:after="0" w:line="276" w:lineRule="auto"/>
        <w:ind w:left="1440"/>
        <w:rPr>
          <w:rFonts w:ascii="Arial" w:hAnsi="Arial" w:cs="Arial"/>
        </w:rPr>
      </w:pPr>
      <w:r w:rsidRPr="00EB077F">
        <w:rPr>
          <w:rFonts w:ascii="Arial" w:hAnsi="Arial" w:cs="Arial"/>
        </w:rPr>
        <w:t>This structured escalation ensures procedural accountability while maintaining institutional oversight.</w:t>
      </w:r>
    </w:p>
    <w:p w14:paraId="45A41E5E" w14:textId="77777777" w:rsidR="00EB077F" w:rsidRPr="00EB077F" w:rsidRDefault="00EB077F" w:rsidP="00EB077F">
      <w:pPr>
        <w:spacing w:after="0" w:line="276" w:lineRule="auto"/>
        <w:rPr>
          <w:rFonts w:ascii="Arial" w:hAnsi="Arial" w:cs="Arial"/>
        </w:rPr>
      </w:pPr>
    </w:p>
    <w:p w14:paraId="21648E57" w14:textId="77777777" w:rsidR="008C5294" w:rsidRPr="008C5294" w:rsidRDefault="008C5294" w:rsidP="008C5294">
      <w:pPr>
        <w:pStyle w:val="ListParagraph"/>
        <w:spacing w:after="0" w:line="276" w:lineRule="auto"/>
        <w:ind w:left="1080"/>
        <w:rPr>
          <w:rFonts w:ascii="Arial" w:hAnsi="Arial" w:cs="Arial"/>
        </w:rPr>
      </w:pPr>
    </w:p>
    <w:p w14:paraId="3215C220" w14:textId="321FEC0A" w:rsidR="00DF09E7" w:rsidRPr="008C6FCE" w:rsidRDefault="00976FF9">
      <w:pPr>
        <w:pStyle w:val="ListParagraph"/>
        <w:numPr>
          <w:ilvl w:val="0"/>
          <w:numId w:val="1"/>
        </w:numPr>
        <w:spacing w:after="0" w:line="276" w:lineRule="auto"/>
        <w:rPr>
          <w:rStyle w:val="Heading2Char"/>
          <w:rFonts w:ascii="Arial" w:hAnsi="Arial" w:cs="Arial"/>
          <w:b/>
          <w:bCs/>
          <w:color w:val="auto"/>
          <w:sz w:val="24"/>
          <w:szCs w:val="24"/>
        </w:rPr>
      </w:pPr>
      <w:bookmarkStart w:id="27" w:name="_Toc234950165"/>
      <w:r w:rsidRPr="008C6FCE">
        <w:rPr>
          <w:rStyle w:val="Heading2Char"/>
          <w:rFonts w:ascii="Arial" w:hAnsi="Arial" w:cs="Arial"/>
          <w:b/>
          <w:bCs/>
          <w:color w:val="auto"/>
          <w:sz w:val="24"/>
          <w:szCs w:val="24"/>
        </w:rPr>
        <w:t>ENERGY CONTROL PROCEDURES</w:t>
      </w:r>
      <w:bookmarkEnd w:id="27"/>
    </w:p>
    <w:p w14:paraId="0B9439F9" w14:textId="77777777" w:rsidR="00A66436" w:rsidRDefault="00A66436" w:rsidP="00DF581A">
      <w:pPr>
        <w:spacing w:after="0"/>
        <w:rPr>
          <w:rFonts w:ascii="Arial" w:hAnsi="Arial" w:cs="Arial"/>
          <w:kern w:val="0"/>
        </w:rPr>
      </w:pPr>
    </w:p>
    <w:p w14:paraId="4420B71F" w14:textId="791CF2DD" w:rsidR="00976FF9" w:rsidRPr="008C6FCE" w:rsidRDefault="00976FF9">
      <w:pPr>
        <w:pStyle w:val="ListParagraph"/>
        <w:numPr>
          <w:ilvl w:val="1"/>
          <w:numId w:val="1"/>
        </w:numPr>
        <w:spacing w:after="0" w:line="276" w:lineRule="auto"/>
        <w:rPr>
          <w:rStyle w:val="Heading2Char"/>
          <w:rFonts w:ascii="Arial" w:hAnsi="Arial" w:cs="Arial"/>
          <w:b/>
          <w:bCs/>
          <w:color w:val="auto"/>
          <w:sz w:val="24"/>
          <w:szCs w:val="24"/>
        </w:rPr>
      </w:pPr>
      <w:bookmarkStart w:id="28" w:name="_Toc234950166"/>
      <w:r w:rsidRPr="008C6FCE">
        <w:rPr>
          <w:rStyle w:val="Heading2Char"/>
          <w:rFonts w:ascii="Arial" w:hAnsi="Arial" w:cs="Arial"/>
          <w:b/>
          <w:bCs/>
          <w:color w:val="auto"/>
          <w:sz w:val="24"/>
          <w:szCs w:val="24"/>
        </w:rPr>
        <w:t>Uncontrolled Energy Assessment</w:t>
      </w:r>
      <w:bookmarkEnd w:id="28"/>
    </w:p>
    <w:p w14:paraId="56BB8089" w14:textId="77777777" w:rsidR="00976FF9" w:rsidRDefault="00976FF9" w:rsidP="00DF581A">
      <w:pPr>
        <w:spacing w:after="0"/>
        <w:rPr>
          <w:rFonts w:ascii="Arial" w:hAnsi="Arial" w:cs="Arial"/>
          <w:kern w:val="0"/>
        </w:rPr>
      </w:pPr>
    </w:p>
    <w:p w14:paraId="07C51221" w14:textId="669E01E4" w:rsidR="00DF09E7" w:rsidRPr="00DF581A" w:rsidRDefault="00A66436" w:rsidP="00976FF9">
      <w:pPr>
        <w:spacing w:after="0"/>
        <w:ind w:left="360"/>
        <w:rPr>
          <w:rFonts w:ascii="Arial" w:hAnsi="Arial" w:cs="Arial"/>
          <w:kern w:val="0"/>
        </w:rPr>
      </w:pPr>
      <w:r>
        <w:rPr>
          <w:rFonts w:ascii="Arial" w:hAnsi="Arial" w:cs="Arial"/>
          <w:kern w:val="0"/>
        </w:rPr>
        <w:t xml:space="preserve">Units </w:t>
      </w:r>
      <w:r w:rsidR="00DF09E7" w:rsidRPr="00DF581A">
        <w:rPr>
          <w:rFonts w:ascii="Arial" w:hAnsi="Arial" w:cs="Arial"/>
          <w:kern w:val="0"/>
        </w:rPr>
        <w:t xml:space="preserve">must identify all forms of </w:t>
      </w:r>
      <w:r>
        <w:rPr>
          <w:rFonts w:ascii="Arial" w:hAnsi="Arial" w:cs="Arial"/>
          <w:kern w:val="0"/>
        </w:rPr>
        <w:t xml:space="preserve">uncontrolled, </w:t>
      </w:r>
      <w:r w:rsidR="00DF09E7" w:rsidRPr="00DF581A">
        <w:rPr>
          <w:rFonts w:ascii="Arial" w:hAnsi="Arial" w:cs="Arial"/>
          <w:kern w:val="0"/>
        </w:rPr>
        <w:t>hazardous energy associated with equipment</w:t>
      </w:r>
      <w:r>
        <w:rPr>
          <w:rFonts w:ascii="Arial" w:hAnsi="Arial" w:cs="Arial"/>
          <w:kern w:val="0"/>
        </w:rPr>
        <w:t xml:space="preserve"> and/or processes</w:t>
      </w:r>
      <w:r w:rsidR="00DF09E7" w:rsidRPr="00DF581A">
        <w:rPr>
          <w:rFonts w:ascii="Arial" w:hAnsi="Arial" w:cs="Arial"/>
          <w:kern w:val="0"/>
        </w:rPr>
        <w:t>, including</w:t>
      </w:r>
      <w:r>
        <w:rPr>
          <w:rFonts w:ascii="Arial" w:hAnsi="Arial" w:cs="Arial"/>
          <w:kern w:val="0"/>
        </w:rPr>
        <w:t xml:space="preserve"> but not limited to</w:t>
      </w:r>
      <w:r w:rsidR="00DF09E7" w:rsidRPr="00DF581A">
        <w:rPr>
          <w:rFonts w:ascii="Arial" w:hAnsi="Arial" w:cs="Arial"/>
          <w:kern w:val="0"/>
        </w:rPr>
        <w:t>:</w:t>
      </w:r>
    </w:p>
    <w:p w14:paraId="2E5540EC" w14:textId="77777777" w:rsidR="00DF09E7" w:rsidRPr="00A66436" w:rsidRDefault="00DF09E7">
      <w:pPr>
        <w:pStyle w:val="ListParagraph"/>
        <w:numPr>
          <w:ilvl w:val="0"/>
          <w:numId w:val="11"/>
        </w:numPr>
        <w:spacing w:after="0"/>
        <w:ind w:left="1080"/>
        <w:rPr>
          <w:rFonts w:ascii="Arial" w:hAnsi="Arial" w:cs="Arial"/>
          <w:kern w:val="0"/>
        </w:rPr>
      </w:pPr>
      <w:r w:rsidRPr="00A66436">
        <w:rPr>
          <w:rFonts w:ascii="Arial" w:hAnsi="Arial" w:cs="Arial"/>
          <w:kern w:val="0"/>
        </w:rPr>
        <w:t>Electrical</w:t>
      </w:r>
    </w:p>
    <w:p w14:paraId="17A87BC6" w14:textId="77777777" w:rsidR="00DF09E7" w:rsidRPr="00A66436" w:rsidRDefault="00DF09E7">
      <w:pPr>
        <w:pStyle w:val="ListParagraph"/>
        <w:numPr>
          <w:ilvl w:val="0"/>
          <w:numId w:val="11"/>
        </w:numPr>
        <w:spacing w:after="0"/>
        <w:ind w:left="1080"/>
        <w:rPr>
          <w:rFonts w:ascii="Arial" w:hAnsi="Arial" w:cs="Arial"/>
          <w:kern w:val="0"/>
        </w:rPr>
      </w:pPr>
      <w:r w:rsidRPr="00A66436">
        <w:rPr>
          <w:rFonts w:ascii="Arial" w:hAnsi="Arial" w:cs="Arial"/>
          <w:kern w:val="0"/>
        </w:rPr>
        <w:t>Mechanical</w:t>
      </w:r>
    </w:p>
    <w:p w14:paraId="35A10CD5" w14:textId="77777777" w:rsidR="00DF09E7" w:rsidRPr="00A66436" w:rsidRDefault="00DF09E7">
      <w:pPr>
        <w:pStyle w:val="ListParagraph"/>
        <w:numPr>
          <w:ilvl w:val="0"/>
          <w:numId w:val="11"/>
        </w:numPr>
        <w:spacing w:after="0"/>
        <w:ind w:left="1080"/>
        <w:rPr>
          <w:rFonts w:ascii="Arial" w:hAnsi="Arial" w:cs="Arial"/>
          <w:kern w:val="0"/>
        </w:rPr>
      </w:pPr>
      <w:r w:rsidRPr="00A66436">
        <w:rPr>
          <w:rFonts w:ascii="Arial" w:hAnsi="Arial" w:cs="Arial"/>
          <w:kern w:val="0"/>
        </w:rPr>
        <w:t>Hydraulic</w:t>
      </w:r>
    </w:p>
    <w:p w14:paraId="7E76202A" w14:textId="77777777" w:rsidR="00DF09E7" w:rsidRPr="00A66436" w:rsidRDefault="00DF09E7">
      <w:pPr>
        <w:pStyle w:val="ListParagraph"/>
        <w:numPr>
          <w:ilvl w:val="0"/>
          <w:numId w:val="11"/>
        </w:numPr>
        <w:spacing w:after="0"/>
        <w:ind w:left="1080"/>
        <w:rPr>
          <w:rFonts w:ascii="Arial" w:hAnsi="Arial" w:cs="Arial"/>
          <w:kern w:val="0"/>
        </w:rPr>
      </w:pPr>
      <w:r w:rsidRPr="00A66436">
        <w:rPr>
          <w:rFonts w:ascii="Arial" w:hAnsi="Arial" w:cs="Arial"/>
          <w:kern w:val="0"/>
        </w:rPr>
        <w:t>Pneumatic</w:t>
      </w:r>
    </w:p>
    <w:p w14:paraId="14BCF4D4" w14:textId="77777777" w:rsidR="00DF09E7" w:rsidRPr="00A66436" w:rsidRDefault="00DF09E7">
      <w:pPr>
        <w:pStyle w:val="ListParagraph"/>
        <w:numPr>
          <w:ilvl w:val="0"/>
          <w:numId w:val="11"/>
        </w:numPr>
        <w:spacing w:after="0"/>
        <w:ind w:left="1080"/>
        <w:rPr>
          <w:rFonts w:ascii="Arial" w:hAnsi="Arial" w:cs="Arial"/>
          <w:kern w:val="0"/>
        </w:rPr>
      </w:pPr>
      <w:r w:rsidRPr="00A66436">
        <w:rPr>
          <w:rFonts w:ascii="Arial" w:hAnsi="Arial" w:cs="Arial"/>
          <w:kern w:val="0"/>
        </w:rPr>
        <w:t>Thermal</w:t>
      </w:r>
    </w:p>
    <w:p w14:paraId="30092F60" w14:textId="77777777" w:rsidR="00DF09E7" w:rsidRPr="00A66436" w:rsidRDefault="00DF09E7">
      <w:pPr>
        <w:pStyle w:val="ListParagraph"/>
        <w:numPr>
          <w:ilvl w:val="0"/>
          <w:numId w:val="11"/>
        </w:numPr>
        <w:spacing w:after="0"/>
        <w:ind w:left="1080"/>
        <w:rPr>
          <w:rFonts w:ascii="Arial" w:hAnsi="Arial" w:cs="Arial"/>
          <w:kern w:val="0"/>
        </w:rPr>
      </w:pPr>
      <w:r w:rsidRPr="00A66436">
        <w:rPr>
          <w:rFonts w:ascii="Arial" w:hAnsi="Arial" w:cs="Arial"/>
          <w:kern w:val="0"/>
        </w:rPr>
        <w:t>Gravitational</w:t>
      </w:r>
    </w:p>
    <w:p w14:paraId="6B6B3EDA" w14:textId="77777777" w:rsidR="00DF09E7" w:rsidRPr="00A66436" w:rsidRDefault="00DF09E7">
      <w:pPr>
        <w:pStyle w:val="ListParagraph"/>
        <w:numPr>
          <w:ilvl w:val="0"/>
          <w:numId w:val="11"/>
        </w:numPr>
        <w:spacing w:after="0"/>
        <w:ind w:left="1080"/>
        <w:rPr>
          <w:rFonts w:ascii="Arial" w:hAnsi="Arial" w:cs="Arial"/>
          <w:kern w:val="0"/>
        </w:rPr>
      </w:pPr>
      <w:r w:rsidRPr="00A66436">
        <w:rPr>
          <w:rFonts w:ascii="Arial" w:hAnsi="Arial" w:cs="Arial"/>
          <w:kern w:val="0"/>
        </w:rPr>
        <w:t>Stored or residual energy</w:t>
      </w:r>
    </w:p>
    <w:p w14:paraId="10BAB08A" w14:textId="77777777" w:rsidR="00A66436" w:rsidRDefault="00A66436" w:rsidP="00976FF9">
      <w:pPr>
        <w:spacing w:after="0"/>
        <w:ind w:left="360"/>
        <w:rPr>
          <w:rFonts w:ascii="Arial" w:hAnsi="Arial" w:cs="Arial"/>
          <w:kern w:val="0"/>
        </w:rPr>
      </w:pPr>
    </w:p>
    <w:p w14:paraId="73E86700" w14:textId="77777777" w:rsidR="00364F20" w:rsidRDefault="00DF09E7" w:rsidP="00976FF9">
      <w:pPr>
        <w:spacing w:after="0"/>
        <w:ind w:left="360"/>
        <w:rPr>
          <w:rFonts w:ascii="Arial" w:hAnsi="Arial" w:cs="Arial"/>
          <w:kern w:val="0"/>
        </w:rPr>
      </w:pPr>
      <w:r w:rsidRPr="00DF581A">
        <w:rPr>
          <w:rFonts w:ascii="Arial" w:hAnsi="Arial" w:cs="Arial"/>
          <w:kern w:val="0"/>
        </w:rPr>
        <w:t>All energy sources must be identified and addressed in equipment-specific LOTO procedures.</w:t>
      </w:r>
      <w:r w:rsidR="00364F20">
        <w:rPr>
          <w:rFonts w:ascii="Arial" w:hAnsi="Arial" w:cs="Arial"/>
          <w:kern w:val="0"/>
        </w:rPr>
        <w:t xml:space="preserve"> </w:t>
      </w:r>
    </w:p>
    <w:p w14:paraId="4B90B8CB" w14:textId="77777777" w:rsidR="00364F20" w:rsidRDefault="00364F20" w:rsidP="00976FF9">
      <w:pPr>
        <w:spacing w:after="0"/>
        <w:ind w:left="360"/>
        <w:rPr>
          <w:rFonts w:ascii="Arial" w:hAnsi="Arial" w:cs="Arial"/>
          <w:kern w:val="0"/>
        </w:rPr>
      </w:pPr>
    </w:p>
    <w:p w14:paraId="154C23F8" w14:textId="35C46CDA" w:rsidR="00DF09E7" w:rsidRPr="00DF581A" w:rsidRDefault="00DF09E7" w:rsidP="00976FF9">
      <w:pPr>
        <w:spacing w:after="0"/>
        <w:ind w:left="360"/>
        <w:rPr>
          <w:rFonts w:ascii="Arial" w:hAnsi="Arial" w:cs="Arial"/>
          <w:kern w:val="0"/>
        </w:rPr>
      </w:pPr>
      <w:r w:rsidRPr="00DF581A">
        <w:rPr>
          <w:rFonts w:ascii="Arial" w:hAnsi="Arial" w:cs="Arial"/>
          <w:kern w:val="0"/>
        </w:rPr>
        <w:t>LOTO is required whenever activities expose employees to hazardous energy, including but not limited to:</w:t>
      </w:r>
    </w:p>
    <w:p w14:paraId="250CA7AE" w14:textId="77777777" w:rsidR="00DF09E7" w:rsidRPr="00364F20" w:rsidRDefault="00DF09E7">
      <w:pPr>
        <w:pStyle w:val="ListParagraph"/>
        <w:numPr>
          <w:ilvl w:val="0"/>
          <w:numId w:val="12"/>
        </w:numPr>
        <w:spacing w:after="0"/>
        <w:ind w:left="1080"/>
        <w:rPr>
          <w:rFonts w:ascii="Arial" w:hAnsi="Arial" w:cs="Arial"/>
          <w:kern w:val="0"/>
        </w:rPr>
      </w:pPr>
      <w:r w:rsidRPr="00364F20">
        <w:rPr>
          <w:rFonts w:ascii="Arial" w:hAnsi="Arial" w:cs="Arial"/>
          <w:kern w:val="0"/>
        </w:rPr>
        <w:t>Cleaning, unjamming, or clearing equipment</w:t>
      </w:r>
    </w:p>
    <w:p w14:paraId="718975BB" w14:textId="77777777" w:rsidR="00DF09E7" w:rsidRPr="00364F20" w:rsidRDefault="00DF09E7">
      <w:pPr>
        <w:pStyle w:val="ListParagraph"/>
        <w:numPr>
          <w:ilvl w:val="0"/>
          <w:numId w:val="12"/>
        </w:numPr>
        <w:spacing w:after="0"/>
        <w:ind w:left="1080"/>
        <w:rPr>
          <w:rFonts w:ascii="Arial" w:hAnsi="Arial" w:cs="Arial"/>
          <w:kern w:val="0"/>
        </w:rPr>
      </w:pPr>
      <w:r w:rsidRPr="00364F20">
        <w:rPr>
          <w:rFonts w:ascii="Arial" w:hAnsi="Arial" w:cs="Arial"/>
          <w:kern w:val="0"/>
        </w:rPr>
        <w:t>Blade, tool, or die changes</w:t>
      </w:r>
    </w:p>
    <w:p w14:paraId="417677A0" w14:textId="77777777" w:rsidR="00DF09E7" w:rsidRPr="00364F20" w:rsidRDefault="00DF09E7">
      <w:pPr>
        <w:pStyle w:val="ListParagraph"/>
        <w:numPr>
          <w:ilvl w:val="0"/>
          <w:numId w:val="12"/>
        </w:numPr>
        <w:spacing w:after="0"/>
        <w:ind w:left="1080"/>
        <w:rPr>
          <w:rFonts w:ascii="Arial" w:hAnsi="Arial" w:cs="Arial"/>
          <w:kern w:val="0"/>
        </w:rPr>
      </w:pPr>
      <w:r w:rsidRPr="00364F20">
        <w:rPr>
          <w:rFonts w:ascii="Arial" w:hAnsi="Arial" w:cs="Arial"/>
          <w:kern w:val="0"/>
        </w:rPr>
        <w:t>Adjustments, calibration, or inspection</w:t>
      </w:r>
    </w:p>
    <w:p w14:paraId="78D81627" w14:textId="77777777" w:rsidR="00DF09E7" w:rsidRPr="00364F20" w:rsidRDefault="00DF09E7">
      <w:pPr>
        <w:pStyle w:val="ListParagraph"/>
        <w:numPr>
          <w:ilvl w:val="0"/>
          <w:numId w:val="12"/>
        </w:numPr>
        <w:spacing w:after="0"/>
        <w:ind w:left="1080"/>
        <w:rPr>
          <w:rFonts w:ascii="Arial" w:hAnsi="Arial" w:cs="Arial"/>
          <w:kern w:val="0"/>
        </w:rPr>
      </w:pPr>
      <w:r w:rsidRPr="00364F20">
        <w:rPr>
          <w:rFonts w:ascii="Arial" w:hAnsi="Arial" w:cs="Arial"/>
          <w:kern w:val="0"/>
        </w:rPr>
        <w:t>Repair or troubleshooting</w:t>
      </w:r>
    </w:p>
    <w:p w14:paraId="14D6DEFD" w14:textId="77777777" w:rsidR="00DF09E7" w:rsidRDefault="00DF09E7">
      <w:pPr>
        <w:pStyle w:val="ListParagraph"/>
        <w:numPr>
          <w:ilvl w:val="0"/>
          <w:numId w:val="12"/>
        </w:numPr>
        <w:spacing w:after="0"/>
        <w:ind w:left="1080"/>
        <w:rPr>
          <w:rFonts w:ascii="Arial" w:hAnsi="Arial" w:cs="Arial"/>
          <w:kern w:val="0"/>
        </w:rPr>
      </w:pPr>
      <w:r w:rsidRPr="00364F20">
        <w:rPr>
          <w:rFonts w:ascii="Arial" w:hAnsi="Arial" w:cs="Arial"/>
          <w:kern w:val="0"/>
        </w:rPr>
        <w:t>Any task requiring guard removal or exposure to moving parts</w:t>
      </w:r>
    </w:p>
    <w:p w14:paraId="74F6E616" w14:textId="77777777" w:rsidR="00976FF9" w:rsidRPr="00364F20" w:rsidRDefault="00976FF9" w:rsidP="00976FF9">
      <w:pPr>
        <w:pStyle w:val="ListParagraph"/>
        <w:spacing w:after="0"/>
        <w:ind w:left="1080"/>
        <w:rPr>
          <w:rFonts w:ascii="Arial" w:hAnsi="Arial" w:cs="Arial"/>
          <w:kern w:val="0"/>
        </w:rPr>
      </w:pPr>
    </w:p>
    <w:p w14:paraId="12355D50" w14:textId="77777777" w:rsidR="00DF09E7" w:rsidRDefault="00DF09E7" w:rsidP="00976FF9">
      <w:pPr>
        <w:spacing w:after="0"/>
        <w:ind w:left="360"/>
        <w:rPr>
          <w:rFonts w:ascii="Arial" w:hAnsi="Arial" w:cs="Arial"/>
          <w:kern w:val="0"/>
        </w:rPr>
      </w:pPr>
      <w:r w:rsidRPr="00DF581A">
        <w:rPr>
          <w:rFonts w:ascii="Arial" w:hAnsi="Arial" w:cs="Arial"/>
          <w:kern w:val="0"/>
        </w:rPr>
        <w:t>Shortcuts, bypassing LOTO, or reliance on “experience” are prohibited.</w:t>
      </w:r>
    </w:p>
    <w:p w14:paraId="49390CF6" w14:textId="77777777" w:rsidR="0000175B" w:rsidRDefault="0000175B" w:rsidP="00976FF9">
      <w:pPr>
        <w:spacing w:after="0"/>
        <w:ind w:left="360"/>
        <w:rPr>
          <w:rFonts w:ascii="Arial" w:hAnsi="Arial" w:cs="Arial"/>
          <w:kern w:val="0"/>
        </w:rPr>
      </w:pPr>
    </w:p>
    <w:p w14:paraId="356EAAC6" w14:textId="0BCD82B8" w:rsidR="00DF09E7" w:rsidRPr="008C6FCE" w:rsidRDefault="00976FF9">
      <w:pPr>
        <w:pStyle w:val="ListParagraph"/>
        <w:numPr>
          <w:ilvl w:val="1"/>
          <w:numId w:val="1"/>
        </w:numPr>
        <w:spacing w:after="0" w:line="276" w:lineRule="auto"/>
        <w:rPr>
          <w:rStyle w:val="Heading2Char"/>
          <w:rFonts w:ascii="Arial" w:hAnsi="Arial" w:cs="Arial"/>
          <w:b/>
          <w:bCs/>
          <w:color w:val="auto"/>
          <w:sz w:val="24"/>
          <w:szCs w:val="24"/>
        </w:rPr>
      </w:pPr>
      <w:bookmarkStart w:id="29" w:name="_Toc234950167"/>
      <w:r w:rsidRPr="008C6FCE">
        <w:rPr>
          <w:rStyle w:val="Heading2Char"/>
          <w:rFonts w:ascii="Arial" w:hAnsi="Arial" w:cs="Arial"/>
          <w:b/>
          <w:bCs/>
          <w:color w:val="auto"/>
          <w:sz w:val="24"/>
          <w:szCs w:val="24"/>
        </w:rPr>
        <w:t>Lockout Vs Tagout Use Criteria</w:t>
      </w:r>
      <w:bookmarkEnd w:id="29"/>
    </w:p>
    <w:p w14:paraId="11585447" w14:textId="77777777" w:rsidR="00976FF9" w:rsidRDefault="00976FF9" w:rsidP="00DF581A">
      <w:pPr>
        <w:spacing w:after="0"/>
        <w:rPr>
          <w:rFonts w:ascii="Arial" w:hAnsi="Arial" w:cs="Arial"/>
          <w:kern w:val="0"/>
        </w:rPr>
      </w:pPr>
    </w:p>
    <w:p w14:paraId="47303D32" w14:textId="61E7CD06" w:rsidR="00DF09E7" w:rsidRPr="00DF581A" w:rsidRDefault="00DF09E7" w:rsidP="008C6FCE">
      <w:pPr>
        <w:spacing w:after="0"/>
        <w:ind w:left="360"/>
        <w:rPr>
          <w:rFonts w:ascii="Arial" w:hAnsi="Arial" w:cs="Arial"/>
          <w:kern w:val="0"/>
        </w:rPr>
      </w:pPr>
      <w:r w:rsidRPr="00DF581A">
        <w:rPr>
          <w:rFonts w:ascii="Arial" w:hAnsi="Arial" w:cs="Arial"/>
          <w:kern w:val="0"/>
        </w:rPr>
        <w:t>Lockout is the default and preferred method.</w:t>
      </w:r>
      <w:r w:rsidR="008C6FCE">
        <w:rPr>
          <w:rFonts w:ascii="Arial" w:hAnsi="Arial" w:cs="Arial"/>
          <w:kern w:val="0"/>
        </w:rPr>
        <w:t xml:space="preserve"> </w:t>
      </w:r>
      <w:r w:rsidRPr="00DF581A">
        <w:rPr>
          <w:rFonts w:ascii="Arial" w:hAnsi="Arial" w:cs="Arial"/>
          <w:kern w:val="0"/>
        </w:rPr>
        <w:t>Tagout alone is permitted only when:</w:t>
      </w:r>
    </w:p>
    <w:p w14:paraId="20A8795D" w14:textId="77777777" w:rsidR="00DF09E7" w:rsidRPr="008C6FCE" w:rsidRDefault="00DF09E7">
      <w:pPr>
        <w:pStyle w:val="ListParagraph"/>
        <w:numPr>
          <w:ilvl w:val="0"/>
          <w:numId w:val="15"/>
        </w:numPr>
        <w:spacing w:after="0"/>
        <w:rPr>
          <w:rFonts w:ascii="Arial" w:hAnsi="Arial" w:cs="Arial"/>
          <w:kern w:val="0"/>
        </w:rPr>
      </w:pPr>
      <w:r w:rsidRPr="008C6FCE">
        <w:rPr>
          <w:rFonts w:ascii="Arial" w:hAnsi="Arial" w:cs="Arial"/>
          <w:kern w:val="0"/>
        </w:rPr>
        <w:t>The energy-isolating device cannot accept a lock</w:t>
      </w:r>
    </w:p>
    <w:p w14:paraId="7A44A239" w14:textId="77777777" w:rsidR="00DF09E7" w:rsidRPr="008C6FCE" w:rsidRDefault="00DF09E7">
      <w:pPr>
        <w:pStyle w:val="ListParagraph"/>
        <w:numPr>
          <w:ilvl w:val="0"/>
          <w:numId w:val="15"/>
        </w:numPr>
        <w:spacing w:after="0"/>
        <w:rPr>
          <w:rFonts w:ascii="Arial" w:hAnsi="Arial" w:cs="Arial"/>
          <w:kern w:val="0"/>
        </w:rPr>
      </w:pPr>
      <w:r w:rsidRPr="008C6FCE">
        <w:rPr>
          <w:rFonts w:ascii="Arial" w:hAnsi="Arial" w:cs="Arial"/>
          <w:kern w:val="0"/>
        </w:rPr>
        <w:t>Equivalent protection is provided</w:t>
      </w:r>
    </w:p>
    <w:p w14:paraId="361062D0" w14:textId="77777777" w:rsidR="00DF09E7" w:rsidRPr="008C6FCE" w:rsidRDefault="00DF09E7">
      <w:pPr>
        <w:pStyle w:val="ListParagraph"/>
        <w:numPr>
          <w:ilvl w:val="0"/>
          <w:numId w:val="15"/>
        </w:numPr>
        <w:spacing w:after="0"/>
        <w:rPr>
          <w:rFonts w:ascii="Arial" w:hAnsi="Arial" w:cs="Arial"/>
          <w:kern w:val="0"/>
        </w:rPr>
      </w:pPr>
      <w:r w:rsidRPr="008C6FCE">
        <w:rPr>
          <w:rFonts w:ascii="Arial" w:hAnsi="Arial" w:cs="Arial"/>
          <w:kern w:val="0"/>
        </w:rPr>
        <w:t>Additional safety measures are implemented</w:t>
      </w:r>
    </w:p>
    <w:p w14:paraId="0AFBACE8" w14:textId="77777777" w:rsidR="008C6FCE" w:rsidRDefault="008C6FCE" w:rsidP="00976FF9">
      <w:pPr>
        <w:spacing w:after="0"/>
        <w:ind w:left="360"/>
        <w:rPr>
          <w:rFonts w:ascii="Arial" w:hAnsi="Arial" w:cs="Arial"/>
          <w:kern w:val="0"/>
        </w:rPr>
      </w:pPr>
    </w:p>
    <w:p w14:paraId="2DAB9404" w14:textId="48C364B7" w:rsidR="00DF09E7" w:rsidRPr="00DF581A" w:rsidRDefault="00DF09E7" w:rsidP="00976FF9">
      <w:pPr>
        <w:spacing w:after="0"/>
        <w:ind w:left="360"/>
        <w:rPr>
          <w:rFonts w:ascii="Arial" w:hAnsi="Arial" w:cs="Arial"/>
          <w:kern w:val="0"/>
        </w:rPr>
      </w:pPr>
      <w:r w:rsidRPr="00DF581A">
        <w:rPr>
          <w:rFonts w:ascii="Arial" w:hAnsi="Arial" w:cs="Arial"/>
          <w:kern w:val="0"/>
        </w:rPr>
        <w:t>Tagout must never provide less protection than lockout.</w:t>
      </w:r>
    </w:p>
    <w:p w14:paraId="2A5A17C0" w14:textId="04A5EB88" w:rsidR="00DF09E7" w:rsidRPr="00DF581A" w:rsidRDefault="00DF09E7" w:rsidP="00DF581A">
      <w:pPr>
        <w:spacing w:after="0"/>
        <w:rPr>
          <w:rFonts w:ascii="Arial" w:hAnsi="Arial" w:cs="Arial"/>
          <w:kern w:val="0"/>
        </w:rPr>
      </w:pPr>
    </w:p>
    <w:p w14:paraId="12F69324" w14:textId="5C3FD4C6" w:rsidR="00BB188F" w:rsidRDefault="00CF108C">
      <w:pPr>
        <w:pStyle w:val="ListParagraph"/>
        <w:numPr>
          <w:ilvl w:val="1"/>
          <w:numId w:val="1"/>
        </w:numPr>
        <w:spacing w:after="0" w:line="276" w:lineRule="auto"/>
        <w:rPr>
          <w:rStyle w:val="Heading2Char"/>
          <w:rFonts w:ascii="Arial" w:hAnsi="Arial" w:cs="Arial"/>
          <w:b/>
          <w:bCs/>
          <w:color w:val="auto"/>
          <w:sz w:val="24"/>
          <w:szCs w:val="24"/>
        </w:rPr>
      </w:pPr>
      <w:bookmarkStart w:id="30" w:name="_Toc234950168"/>
      <w:r>
        <w:rPr>
          <w:rStyle w:val="Heading2Char"/>
          <w:rFonts w:ascii="Arial" w:hAnsi="Arial" w:cs="Arial"/>
          <w:b/>
          <w:bCs/>
          <w:color w:val="auto"/>
          <w:sz w:val="24"/>
          <w:szCs w:val="24"/>
        </w:rPr>
        <w:t>Energy Control Procedures (ECP)</w:t>
      </w:r>
      <w:r w:rsidR="00250D7A">
        <w:rPr>
          <w:rStyle w:val="Heading2Char"/>
          <w:rFonts w:ascii="Arial" w:hAnsi="Arial" w:cs="Arial"/>
          <w:b/>
          <w:bCs/>
          <w:color w:val="auto"/>
          <w:sz w:val="24"/>
          <w:szCs w:val="24"/>
        </w:rPr>
        <w:t xml:space="preserve"> Requirements</w:t>
      </w:r>
      <w:bookmarkEnd w:id="30"/>
    </w:p>
    <w:p w14:paraId="06182E56" w14:textId="77777777" w:rsidR="00BB188F" w:rsidRDefault="00BB188F" w:rsidP="00BB188F">
      <w:pPr>
        <w:spacing w:after="0" w:line="276" w:lineRule="auto"/>
        <w:ind w:left="360"/>
        <w:rPr>
          <w:rStyle w:val="Heading2Char"/>
          <w:rFonts w:ascii="Arial" w:hAnsi="Arial" w:cs="Arial"/>
          <w:b/>
          <w:bCs/>
          <w:color w:val="auto"/>
          <w:sz w:val="24"/>
          <w:szCs w:val="24"/>
        </w:rPr>
      </w:pPr>
    </w:p>
    <w:p w14:paraId="66CBE4E3" w14:textId="7BF0BF4F" w:rsidR="00250D7A" w:rsidRDefault="00CF108C" w:rsidP="00BB188F">
      <w:pPr>
        <w:spacing w:after="0" w:line="276" w:lineRule="auto"/>
        <w:ind w:left="360"/>
        <w:rPr>
          <w:rFonts w:ascii="Arial" w:eastAsiaTheme="majorEastAsia" w:hAnsi="Arial" w:cs="Arial"/>
        </w:rPr>
      </w:pPr>
      <w:r>
        <w:rPr>
          <w:rFonts w:ascii="Arial" w:eastAsiaTheme="majorEastAsia" w:hAnsi="Arial" w:cs="Arial"/>
        </w:rPr>
        <w:t>For all applicable equipment and machines, a</w:t>
      </w:r>
      <w:r w:rsidR="00250D7A">
        <w:rPr>
          <w:rFonts w:ascii="Arial" w:eastAsiaTheme="majorEastAsia" w:hAnsi="Arial" w:cs="Arial"/>
        </w:rPr>
        <w:t xml:space="preserve"> specific </w:t>
      </w:r>
      <w:r>
        <w:rPr>
          <w:rFonts w:ascii="Arial" w:eastAsiaTheme="majorEastAsia" w:hAnsi="Arial" w:cs="Arial"/>
        </w:rPr>
        <w:t xml:space="preserve">Energy Control Procedure (ECP) </w:t>
      </w:r>
      <w:r w:rsidRPr="00CF108C">
        <w:rPr>
          <w:rFonts w:ascii="Arial" w:eastAsiaTheme="majorEastAsia" w:hAnsi="Arial" w:cs="Arial"/>
        </w:rPr>
        <w:t xml:space="preserve">shall </w:t>
      </w:r>
      <w:r>
        <w:rPr>
          <w:rFonts w:ascii="Arial" w:eastAsiaTheme="majorEastAsia" w:hAnsi="Arial" w:cs="Arial"/>
        </w:rPr>
        <w:t xml:space="preserve">be created. This ECP must </w:t>
      </w:r>
      <w:r w:rsidRPr="00CF108C">
        <w:rPr>
          <w:rFonts w:ascii="Arial" w:eastAsiaTheme="majorEastAsia" w:hAnsi="Arial" w:cs="Arial"/>
        </w:rPr>
        <w:t xml:space="preserve">clearly and specifically outline the scope, </w:t>
      </w:r>
      <w:r w:rsidRPr="00CF108C">
        <w:rPr>
          <w:rFonts w:ascii="Arial" w:eastAsiaTheme="majorEastAsia" w:hAnsi="Arial" w:cs="Arial"/>
        </w:rPr>
        <w:lastRenderedPageBreak/>
        <w:t>purpose, authorization, rules, and techniques to be utilized for the control of hazardous energy, and the means to enforce compliance</w:t>
      </w:r>
      <w:r w:rsidR="00250D7A">
        <w:rPr>
          <w:rFonts w:ascii="Arial" w:eastAsiaTheme="majorEastAsia" w:hAnsi="Arial" w:cs="Arial"/>
        </w:rPr>
        <w:t>.</w:t>
      </w:r>
    </w:p>
    <w:p w14:paraId="4B041A6B" w14:textId="77777777" w:rsidR="00250D7A" w:rsidRDefault="00250D7A" w:rsidP="00BB188F">
      <w:pPr>
        <w:spacing w:after="0" w:line="276" w:lineRule="auto"/>
        <w:ind w:left="360"/>
        <w:rPr>
          <w:rFonts w:ascii="Arial" w:eastAsiaTheme="majorEastAsia" w:hAnsi="Arial" w:cs="Arial"/>
        </w:rPr>
      </w:pPr>
    </w:p>
    <w:p w14:paraId="44CC4B3A" w14:textId="40A9F4E5" w:rsidR="00CF108C" w:rsidRDefault="00CF108C" w:rsidP="00BB188F">
      <w:pPr>
        <w:spacing w:after="0" w:line="276" w:lineRule="auto"/>
        <w:ind w:left="360"/>
        <w:rPr>
          <w:rFonts w:ascii="Arial" w:eastAsiaTheme="majorEastAsia" w:hAnsi="Arial" w:cs="Arial"/>
        </w:rPr>
      </w:pPr>
      <w:r w:rsidRPr="00CF108C">
        <w:rPr>
          <w:rFonts w:ascii="Arial" w:eastAsiaTheme="majorEastAsia" w:hAnsi="Arial" w:cs="Arial"/>
        </w:rPr>
        <w:t xml:space="preserve"> </w:t>
      </w:r>
      <w:r w:rsidR="00250D7A">
        <w:rPr>
          <w:rFonts w:ascii="Arial" w:eastAsiaTheme="majorEastAsia" w:hAnsi="Arial" w:cs="Arial"/>
        </w:rPr>
        <w:t>Specifically, it must provide the following information</w:t>
      </w:r>
      <w:r w:rsidRPr="00CF108C">
        <w:rPr>
          <w:rFonts w:ascii="Arial" w:eastAsiaTheme="majorEastAsia" w:hAnsi="Arial" w:cs="Arial"/>
        </w:rPr>
        <w:t>:</w:t>
      </w:r>
    </w:p>
    <w:p w14:paraId="43C4066D" w14:textId="31AEC339" w:rsidR="00251887" w:rsidRPr="00251887" w:rsidRDefault="00251887">
      <w:pPr>
        <w:pStyle w:val="ListParagraph"/>
        <w:numPr>
          <w:ilvl w:val="0"/>
          <w:numId w:val="22"/>
        </w:numPr>
        <w:spacing w:after="0" w:line="276" w:lineRule="auto"/>
        <w:rPr>
          <w:rFonts w:ascii="Arial" w:eastAsiaTheme="majorEastAsia" w:hAnsi="Arial" w:cs="Arial"/>
        </w:rPr>
      </w:pPr>
      <w:r w:rsidRPr="00251887">
        <w:rPr>
          <w:rFonts w:ascii="Arial" w:eastAsiaTheme="majorEastAsia" w:hAnsi="Arial" w:cs="Arial"/>
        </w:rPr>
        <w:t>A specific statement of the intended use of the procedure</w:t>
      </w:r>
    </w:p>
    <w:p w14:paraId="624586F8" w14:textId="209AFC02" w:rsidR="00251887" w:rsidRPr="00251887" w:rsidRDefault="00251887">
      <w:pPr>
        <w:pStyle w:val="ListParagraph"/>
        <w:numPr>
          <w:ilvl w:val="0"/>
          <w:numId w:val="22"/>
        </w:numPr>
        <w:spacing w:after="0" w:line="276" w:lineRule="auto"/>
        <w:rPr>
          <w:rFonts w:ascii="Arial" w:eastAsiaTheme="majorEastAsia" w:hAnsi="Arial" w:cs="Arial"/>
        </w:rPr>
      </w:pPr>
      <w:r w:rsidRPr="00251887">
        <w:rPr>
          <w:rFonts w:ascii="Arial" w:eastAsiaTheme="majorEastAsia" w:hAnsi="Arial" w:cs="Arial"/>
        </w:rPr>
        <w:t xml:space="preserve">Specific procedural steps for </w:t>
      </w:r>
      <w:r w:rsidR="00250D7A">
        <w:rPr>
          <w:rFonts w:ascii="Arial" w:eastAsiaTheme="majorEastAsia" w:hAnsi="Arial" w:cs="Arial"/>
        </w:rPr>
        <w:t>the LOTO procedure (see next section for details)</w:t>
      </w:r>
    </w:p>
    <w:p w14:paraId="19D4BA3B" w14:textId="327FEA11" w:rsidR="00251887" w:rsidRDefault="00251887">
      <w:pPr>
        <w:pStyle w:val="ListParagraph"/>
        <w:numPr>
          <w:ilvl w:val="0"/>
          <w:numId w:val="22"/>
        </w:numPr>
        <w:spacing w:after="0" w:line="276" w:lineRule="auto"/>
        <w:rPr>
          <w:rFonts w:ascii="Arial" w:eastAsiaTheme="majorEastAsia" w:hAnsi="Arial" w:cs="Arial"/>
        </w:rPr>
      </w:pPr>
      <w:r w:rsidRPr="00251887">
        <w:rPr>
          <w:rFonts w:ascii="Arial" w:eastAsiaTheme="majorEastAsia" w:hAnsi="Arial" w:cs="Arial"/>
        </w:rPr>
        <w:t>Specific requirements for testing a machine or equipment to determine and verify the effectiveness of lockout devices, tagout devices, and other energy control measures</w:t>
      </w:r>
    </w:p>
    <w:p w14:paraId="3887FA72" w14:textId="09BFF3EF" w:rsidR="005628BE" w:rsidRPr="005254E1" w:rsidRDefault="00E20C9E">
      <w:pPr>
        <w:pStyle w:val="ListParagraph"/>
        <w:numPr>
          <w:ilvl w:val="1"/>
          <w:numId w:val="22"/>
        </w:numPr>
        <w:spacing w:after="0" w:line="276" w:lineRule="auto"/>
        <w:rPr>
          <w:rFonts w:ascii="Arial" w:eastAsiaTheme="majorEastAsia" w:hAnsi="Arial" w:cs="Arial"/>
        </w:rPr>
      </w:pPr>
      <w:r w:rsidRPr="00250D7A">
        <w:rPr>
          <w:rFonts w:ascii="Arial" w:eastAsiaTheme="majorEastAsia" w:hAnsi="Arial" w:cs="Arial"/>
        </w:rPr>
        <w:t>Protective materials and hardware that may be in use</w:t>
      </w:r>
      <w:r w:rsidR="008607A6" w:rsidRPr="00250D7A">
        <w:rPr>
          <w:rFonts w:ascii="Arial" w:eastAsiaTheme="majorEastAsia" w:hAnsi="Arial" w:cs="Arial"/>
        </w:rPr>
        <w:t xml:space="preserve"> </w:t>
      </w:r>
      <w:r w:rsidRPr="00250D7A">
        <w:rPr>
          <w:rFonts w:ascii="Arial" w:eastAsiaTheme="majorEastAsia" w:hAnsi="Arial" w:cs="Arial"/>
        </w:rPr>
        <w:t>shall be provided by the unit</w:t>
      </w:r>
      <w:r w:rsidR="00250D7A" w:rsidRPr="00250D7A">
        <w:rPr>
          <w:rFonts w:ascii="Arial" w:eastAsiaTheme="majorEastAsia" w:hAnsi="Arial" w:cs="Arial"/>
        </w:rPr>
        <w:t>. T</w:t>
      </w:r>
      <w:r w:rsidR="008607A6" w:rsidRPr="00250D7A">
        <w:rPr>
          <w:rFonts w:ascii="Arial" w:eastAsiaTheme="majorEastAsia" w:hAnsi="Arial" w:cs="Arial"/>
        </w:rPr>
        <w:t xml:space="preserve">hese shall be </w:t>
      </w:r>
      <w:r w:rsidRPr="00250D7A">
        <w:rPr>
          <w:rFonts w:ascii="Arial" w:eastAsiaTheme="majorEastAsia" w:hAnsi="Arial" w:cs="Arial"/>
        </w:rPr>
        <w:t>singularly identified</w:t>
      </w:r>
      <w:r w:rsidR="00A07CAB" w:rsidRPr="00250D7A">
        <w:rPr>
          <w:rFonts w:ascii="Arial" w:eastAsiaTheme="majorEastAsia" w:hAnsi="Arial" w:cs="Arial"/>
        </w:rPr>
        <w:t xml:space="preserve">, </w:t>
      </w:r>
      <w:r w:rsidRPr="00250D7A">
        <w:rPr>
          <w:rFonts w:ascii="Arial" w:eastAsiaTheme="majorEastAsia" w:hAnsi="Arial" w:cs="Arial"/>
        </w:rPr>
        <w:t>the only devices(s) used for controlling energy</w:t>
      </w:r>
      <w:r w:rsidR="00A07CAB" w:rsidRPr="00250D7A">
        <w:rPr>
          <w:rFonts w:ascii="Arial" w:eastAsiaTheme="majorEastAsia" w:hAnsi="Arial" w:cs="Arial"/>
        </w:rPr>
        <w:t>,</w:t>
      </w:r>
      <w:r w:rsidR="00A126C8">
        <w:rPr>
          <w:rFonts w:ascii="Arial" w:eastAsiaTheme="majorEastAsia" w:hAnsi="Arial" w:cs="Arial"/>
        </w:rPr>
        <w:t xml:space="preserve"> and must </w:t>
      </w:r>
      <w:proofErr w:type="gramStart"/>
      <w:r w:rsidR="00A126C8">
        <w:rPr>
          <w:rFonts w:ascii="Arial" w:eastAsiaTheme="majorEastAsia" w:hAnsi="Arial" w:cs="Arial"/>
        </w:rPr>
        <w:t>be:</w:t>
      </w:r>
      <w:proofErr w:type="gramEnd"/>
      <w:r w:rsidR="00A07CAB" w:rsidRPr="00250D7A">
        <w:rPr>
          <w:rFonts w:ascii="Arial" w:eastAsiaTheme="majorEastAsia" w:hAnsi="Arial" w:cs="Arial"/>
        </w:rPr>
        <w:t xml:space="preserve"> durable</w:t>
      </w:r>
      <w:r w:rsidR="00D4743D" w:rsidRPr="00250D7A">
        <w:rPr>
          <w:rFonts w:ascii="Arial" w:eastAsiaTheme="majorEastAsia" w:hAnsi="Arial" w:cs="Arial"/>
        </w:rPr>
        <w:t xml:space="preserve">, substantial, identifiable, and </w:t>
      </w:r>
      <w:r w:rsidR="00A07CAB" w:rsidRPr="00250D7A">
        <w:rPr>
          <w:rFonts w:ascii="Arial" w:eastAsiaTheme="majorEastAsia" w:hAnsi="Arial" w:cs="Arial"/>
        </w:rPr>
        <w:t>standardized (see Definitions</w:t>
      </w:r>
      <w:r w:rsidR="00D4743D" w:rsidRPr="00250D7A">
        <w:rPr>
          <w:rFonts w:ascii="Arial" w:eastAsiaTheme="majorEastAsia" w:hAnsi="Arial" w:cs="Arial"/>
        </w:rPr>
        <w:t>)</w:t>
      </w:r>
    </w:p>
    <w:p w14:paraId="108F26B6" w14:textId="77777777" w:rsidR="00250D7A" w:rsidRDefault="00250D7A" w:rsidP="00250D7A">
      <w:pPr>
        <w:spacing w:after="0" w:line="276" w:lineRule="auto"/>
        <w:rPr>
          <w:rFonts w:ascii="Arial" w:eastAsiaTheme="majorEastAsia" w:hAnsi="Arial" w:cs="Arial"/>
        </w:rPr>
      </w:pPr>
    </w:p>
    <w:p w14:paraId="0101D2DE" w14:textId="05E95E77" w:rsidR="00250D7A" w:rsidRDefault="00250D7A">
      <w:pPr>
        <w:pStyle w:val="ListParagraph"/>
        <w:numPr>
          <w:ilvl w:val="1"/>
          <w:numId w:val="1"/>
        </w:numPr>
        <w:spacing w:after="0" w:line="276" w:lineRule="auto"/>
        <w:rPr>
          <w:rStyle w:val="Heading2Char"/>
          <w:rFonts w:ascii="Arial" w:hAnsi="Arial" w:cs="Arial"/>
          <w:b/>
          <w:bCs/>
          <w:color w:val="auto"/>
          <w:sz w:val="24"/>
          <w:szCs w:val="24"/>
        </w:rPr>
      </w:pPr>
      <w:bookmarkStart w:id="31" w:name="_Toc234950169"/>
      <w:r>
        <w:rPr>
          <w:rStyle w:val="Heading2Char"/>
          <w:rFonts w:ascii="Arial" w:hAnsi="Arial" w:cs="Arial"/>
          <w:b/>
          <w:bCs/>
          <w:color w:val="auto"/>
          <w:sz w:val="24"/>
          <w:szCs w:val="24"/>
        </w:rPr>
        <w:t>Energy Control Procedures (ECP) Sequence</w:t>
      </w:r>
      <w:bookmarkEnd w:id="31"/>
    </w:p>
    <w:p w14:paraId="3A163526" w14:textId="77777777" w:rsidR="00250D7A" w:rsidRDefault="00250D7A" w:rsidP="00250D7A">
      <w:pPr>
        <w:spacing w:after="0" w:line="276" w:lineRule="auto"/>
        <w:rPr>
          <w:rFonts w:ascii="Arial" w:eastAsiaTheme="majorEastAsia" w:hAnsi="Arial" w:cs="Arial"/>
        </w:rPr>
      </w:pPr>
    </w:p>
    <w:p w14:paraId="7D762EA3" w14:textId="53A28FB6" w:rsidR="00250D7A" w:rsidRPr="00250D7A" w:rsidRDefault="00250D7A" w:rsidP="00250D7A">
      <w:pPr>
        <w:spacing w:after="0" w:line="276" w:lineRule="auto"/>
        <w:ind w:left="360"/>
        <w:rPr>
          <w:rFonts w:ascii="Arial" w:eastAsiaTheme="majorEastAsia" w:hAnsi="Arial" w:cs="Arial"/>
        </w:rPr>
      </w:pPr>
      <w:r>
        <w:rPr>
          <w:rFonts w:ascii="Arial" w:eastAsiaTheme="majorEastAsia" w:hAnsi="Arial" w:cs="Arial"/>
        </w:rPr>
        <w:t>ECPs must include, at minimum, the following steps in the sequence provided below:</w:t>
      </w:r>
    </w:p>
    <w:p w14:paraId="66840D0A" w14:textId="77777777" w:rsidR="00CF108C" w:rsidRDefault="00CF108C" w:rsidP="00250D7A">
      <w:pPr>
        <w:spacing w:after="0" w:line="276" w:lineRule="auto"/>
        <w:ind w:left="360"/>
        <w:rPr>
          <w:rFonts w:ascii="Arial" w:eastAsiaTheme="majorEastAsia" w:hAnsi="Arial" w:cs="Arial"/>
        </w:rPr>
      </w:pPr>
    </w:p>
    <w:p w14:paraId="3B795D9E" w14:textId="5267C5BF" w:rsidR="00FE57A7" w:rsidRDefault="00FE57A7">
      <w:pPr>
        <w:numPr>
          <w:ilvl w:val="0"/>
          <w:numId w:val="24"/>
        </w:numPr>
        <w:spacing w:after="0" w:line="276" w:lineRule="auto"/>
        <w:rPr>
          <w:rFonts w:ascii="Arial" w:eastAsiaTheme="majorEastAsia" w:hAnsi="Arial" w:cs="Arial"/>
        </w:rPr>
      </w:pPr>
      <w:r w:rsidRPr="00FE57A7">
        <w:rPr>
          <w:rFonts w:ascii="Arial" w:eastAsiaTheme="majorEastAsia" w:hAnsi="Arial" w:cs="Arial"/>
          <w:b/>
          <w:bCs/>
        </w:rPr>
        <w:t>Preparation</w:t>
      </w:r>
      <w:r w:rsidR="00250D7A">
        <w:rPr>
          <w:rFonts w:ascii="Arial" w:eastAsiaTheme="majorEastAsia" w:hAnsi="Arial" w:cs="Arial"/>
          <w:b/>
          <w:bCs/>
        </w:rPr>
        <w:t xml:space="preserve">: </w:t>
      </w:r>
      <w:r w:rsidRPr="00FE57A7">
        <w:rPr>
          <w:rFonts w:ascii="Arial" w:eastAsiaTheme="majorEastAsia" w:hAnsi="Arial" w:cs="Arial"/>
        </w:rPr>
        <w:t xml:space="preserve">The authorized </w:t>
      </w:r>
      <w:r w:rsidR="00250D7A">
        <w:rPr>
          <w:rFonts w:ascii="Arial" w:eastAsiaTheme="majorEastAsia" w:hAnsi="Arial" w:cs="Arial"/>
        </w:rPr>
        <w:t>worker</w:t>
      </w:r>
      <w:r w:rsidRPr="00FE57A7">
        <w:rPr>
          <w:rFonts w:ascii="Arial" w:eastAsiaTheme="majorEastAsia" w:hAnsi="Arial" w:cs="Arial"/>
        </w:rPr>
        <w:t xml:space="preserve"> identifies all energy sources, types, and magnitudes for the machine, and understands the methods to control them.</w:t>
      </w:r>
    </w:p>
    <w:p w14:paraId="64B63637" w14:textId="77777777" w:rsidR="00250D7A" w:rsidRPr="00FE57A7" w:rsidRDefault="00250D7A" w:rsidP="00250D7A">
      <w:pPr>
        <w:spacing w:after="0" w:line="276" w:lineRule="auto"/>
        <w:ind w:left="720"/>
        <w:rPr>
          <w:rFonts w:ascii="Arial" w:eastAsiaTheme="majorEastAsia" w:hAnsi="Arial" w:cs="Arial"/>
        </w:rPr>
      </w:pPr>
    </w:p>
    <w:p w14:paraId="3A093B09" w14:textId="0A7E3C98" w:rsidR="00FE57A7" w:rsidRPr="00FE57A7" w:rsidRDefault="00FE57A7">
      <w:pPr>
        <w:numPr>
          <w:ilvl w:val="0"/>
          <w:numId w:val="24"/>
        </w:numPr>
        <w:spacing w:after="0" w:line="276" w:lineRule="auto"/>
        <w:rPr>
          <w:rFonts w:ascii="Arial" w:eastAsiaTheme="majorEastAsia" w:hAnsi="Arial" w:cs="Arial"/>
        </w:rPr>
      </w:pPr>
      <w:r w:rsidRPr="00FE57A7">
        <w:rPr>
          <w:rFonts w:ascii="Arial" w:eastAsiaTheme="majorEastAsia" w:hAnsi="Arial" w:cs="Arial"/>
          <w:b/>
          <w:bCs/>
        </w:rPr>
        <w:t>Notification:</w:t>
      </w:r>
      <w:r w:rsidRPr="00FE57A7">
        <w:rPr>
          <w:rFonts w:ascii="Arial" w:eastAsiaTheme="majorEastAsia" w:hAnsi="Arial" w:cs="Arial"/>
        </w:rPr>
        <w:t xml:space="preserve"> All affected </w:t>
      </w:r>
      <w:r w:rsidR="00250D7A">
        <w:rPr>
          <w:rFonts w:ascii="Arial" w:eastAsiaTheme="majorEastAsia" w:hAnsi="Arial" w:cs="Arial"/>
        </w:rPr>
        <w:t>workers</w:t>
      </w:r>
      <w:r w:rsidR="00250D7A" w:rsidRPr="00FE57A7">
        <w:rPr>
          <w:rFonts w:ascii="Arial" w:eastAsiaTheme="majorEastAsia" w:hAnsi="Arial" w:cs="Arial"/>
        </w:rPr>
        <w:t xml:space="preserve"> </w:t>
      </w:r>
      <w:r w:rsidRPr="00FE57A7">
        <w:rPr>
          <w:rFonts w:ascii="Arial" w:eastAsiaTheme="majorEastAsia" w:hAnsi="Arial" w:cs="Arial"/>
        </w:rPr>
        <w:t xml:space="preserve">are notified that servicing is </w:t>
      </w:r>
      <w:proofErr w:type="gramStart"/>
      <w:r w:rsidRPr="00FE57A7">
        <w:rPr>
          <w:rFonts w:ascii="Arial" w:eastAsiaTheme="majorEastAsia" w:hAnsi="Arial" w:cs="Arial"/>
        </w:rPr>
        <w:t>required</w:t>
      </w:r>
      <w:proofErr w:type="gramEnd"/>
      <w:r w:rsidRPr="00FE57A7">
        <w:rPr>
          <w:rFonts w:ascii="Arial" w:eastAsiaTheme="majorEastAsia" w:hAnsi="Arial" w:cs="Arial"/>
        </w:rPr>
        <w:t xml:space="preserve"> and the machine will be shut down and locked out.</w:t>
      </w:r>
    </w:p>
    <w:p w14:paraId="5A3E3E98" w14:textId="77777777" w:rsidR="00250D7A" w:rsidRPr="00250D7A" w:rsidRDefault="00250D7A" w:rsidP="00250D7A">
      <w:pPr>
        <w:spacing w:after="0" w:line="276" w:lineRule="auto"/>
        <w:ind w:left="720"/>
        <w:rPr>
          <w:rFonts w:ascii="Arial" w:eastAsiaTheme="majorEastAsia" w:hAnsi="Arial" w:cs="Arial"/>
        </w:rPr>
      </w:pPr>
    </w:p>
    <w:p w14:paraId="0F2A8A6F" w14:textId="76EC1714" w:rsidR="00FE57A7" w:rsidRPr="00FE57A7" w:rsidRDefault="00FE57A7">
      <w:pPr>
        <w:numPr>
          <w:ilvl w:val="0"/>
          <w:numId w:val="24"/>
        </w:numPr>
        <w:spacing w:after="0" w:line="276" w:lineRule="auto"/>
        <w:rPr>
          <w:rFonts w:ascii="Arial" w:eastAsiaTheme="majorEastAsia" w:hAnsi="Arial" w:cs="Arial"/>
        </w:rPr>
      </w:pPr>
      <w:r w:rsidRPr="00FE57A7">
        <w:rPr>
          <w:rFonts w:ascii="Arial" w:eastAsiaTheme="majorEastAsia" w:hAnsi="Arial" w:cs="Arial"/>
          <w:b/>
          <w:bCs/>
        </w:rPr>
        <w:t>Shutdown:</w:t>
      </w:r>
      <w:r w:rsidRPr="00FE57A7">
        <w:rPr>
          <w:rFonts w:ascii="Arial" w:eastAsiaTheme="majorEastAsia" w:hAnsi="Arial" w:cs="Arial"/>
        </w:rPr>
        <w:t> The machine is shut down using normal stopping procedures (e.g., pressing the stop button, closing valves).</w:t>
      </w:r>
    </w:p>
    <w:p w14:paraId="52CD2DA3" w14:textId="77777777" w:rsidR="00250D7A" w:rsidRPr="00250D7A" w:rsidRDefault="00250D7A" w:rsidP="00250D7A">
      <w:pPr>
        <w:spacing w:after="0" w:line="276" w:lineRule="auto"/>
        <w:ind w:left="720"/>
        <w:rPr>
          <w:rFonts w:ascii="Arial" w:eastAsiaTheme="majorEastAsia" w:hAnsi="Arial" w:cs="Arial"/>
        </w:rPr>
      </w:pPr>
    </w:p>
    <w:p w14:paraId="6E0D86B5" w14:textId="20F42F74" w:rsidR="00FE57A7" w:rsidRPr="00FE57A7" w:rsidRDefault="00FE57A7">
      <w:pPr>
        <w:numPr>
          <w:ilvl w:val="0"/>
          <w:numId w:val="24"/>
        </w:numPr>
        <w:spacing w:after="0" w:line="276" w:lineRule="auto"/>
        <w:rPr>
          <w:rFonts w:ascii="Arial" w:eastAsiaTheme="majorEastAsia" w:hAnsi="Arial" w:cs="Arial"/>
        </w:rPr>
      </w:pPr>
      <w:r w:rsidRPr="00FE57A7">
        <w:rPr>
          <w:rFonts w:ascii="Arial" w:eastAsiaTheme="majorEastAsia" w:hAnsi="Arial" w:cs="Arial"/>
          <w:b/>
          <w:bCs/>
        </w:rPr>
        <w:t>Isolation:</w:t>
      </w:r>
      <w:r w:rsidRPr="00FE57A7">
        <w:rPr>
          <w:rFonts w:ascii="Arial" w:eastAsiaTheme="majorEastAsia" w:hAnsi="Arial" w:cs="Arial"/>
        </w:rPr>
        <w:t> All energy-isolating devices are located and operated to disconnect the machine from every energy source (disconnect switches, valves, etc.).</w:t>
      </w:r>
    </w:p>
    <w:p w14:paraId="1035CD9B" w14:textId="77777777" w:rsidR="00250D7A" w:rsidRPr="00250D7A" w:rsidRDefault="00250D7A" w:rsidP="00250D7A">
      <w:pPr>
        <w:spacing w:after="0" w:line="276" w:lineRule="auto"/>
        <w:ind w:left="720"/>
        <w:rPr>
          <w:rFonts w:ascii="Arial" w:eastAsiaTheme="majorEastAsia" w:hAnsi="Arial" w:cs="Arial"/>
        </w:rPr>
      </w:pPr>
    </w:p>
    <w:p w14:paraId="17F5CB69" w14:textId="04B0B78D" w:rsidR="00FE57A7" w:rsidRPr="00FE57A7" w:rsidRDefault="00FE57A7">
      <w:pPr>
        <w:numPr>
          <w:ilvl w:val="0"/>
          <w:numId w:val="24"/>
        </w:numPr>
        <w:spacing w:after="0" w:line="276" w:lineRule="auto"/>
        <w:rPr>
          <w:rFonts w:ascii="Arial" w:eastAsiaTheme="majorEastAsia" w:hAnsi="Arial" w:cs="Arial"/>
        </w:rPr>
      </w:pPr>
      <w:r w:rsidRPr="00FE57A7">
        <w:rPr>
          <w:rFonts w:ascii="Arial" w:eastAsiaTheme="majorEastAsia" w:hAnsi="Arial" w:cs="Arial"/>
          <w:b/>
          <w:bCs/>
        </w:rPr>
        <w:t>Lock/Tag application:</w:t>
      </w:r>
      <w:r w:rsidRPr="00FE57A7">
        <w:rPr>
          <w:rFonts w:ascii="Arial" w:eastAsiaTheme="majorEastAsia" w:hAnsi="Arial" w:cs="Arial"/>
        </w:rPr>
        <w:t xml:space="preserve"> Each authorized </w:t>
      </w:r>
      <w:r w:rsidR="00250D7A">
        <w:rPr>
          <w:rFonts w:ascii="Arial" w:eastAsiaTheme="majorEastAsia" w:hAnsi="Arial" w:cs="Arial"/>
        </w:rPr>
        <w:t>worker</w:t>
      </w:r>
      <w:r w:rsidR="00250D7A" w:rsidRPr="00FE57A7">
        <w:rPr>
          <w:rFonts w:ascii="Arial" w:eastAsiaTheme="majorEastAsia" w:hAnsi="Arial" w:cs="Arial"/>
        </w:rPr>
        <w:t xml:space="preserve"> </w:t>
      </w:r>
      <w:r w:rsidRPr="00FE57A7">
        <w:rPr>
          <w:rFonts w:ascii="Arial" w:eastAsiaTheme="majorEastAsia" w:hAnsi="Arial" w:cs="Arial"/>
        </w:rPr>
        <w:t xml:space="preserve">applies their personal lockout device (padlock) and/or tagout device to each energy-isolating device. Each worker must have their own lock </w:t>
      </w:r>
      <w:r w:rsidR="00250D7A">
        <w:rPr>
          <w:rFonts w:ascii="Arial" w:eastAsiaTheme="majorEastAsia" w:hAnsi="Arial" w:cs="Arial"/>
        </w:rPr>
        <w:t>– sharing is expressly prohibited under all circumstances.</w:t>
      </w:r>
    </w:p>
    <w:p w14:paraId="3402676A" w14:textId="77777777" w:rsidR="00250D7A" w:rsidRPr="00250D7A" w:rsidRDefault="00250D7A" w:rsidP="00250D7A">
      <w:pPr>
        <w:spacing w:after="0" w:line="276" w:lineRule="auto"/>
        <w:ind w:left="720"/>
        <w:rPr>
          <w:rFonts w:ascii="Arial" w:eastAsiaTheme="majorEastAsia" w:hAnsi="Arial" w:cs="Arial"/>
        </w:rPr>
      </w:pPr>
    </w:p>
    <w:p w14:paraId="079B4ADE" w14:textId="385ED663" w:rsidR="00FA5520" w:rsidRDefault="00FE57A7">
      <w:pPr>
        <w:numPr>
          <w:ilvl w:val="0"/>
          <w:numId w:val="24"/>
        </w:numPr>
        <w:spacing w:after="0" w:line="276" w:lineRule="auto"/>
        <w:rPr>
          <w:rFonts w:ascii="Arial" w:eastAsiaTheme="majorEastAsia" w:hAnsi="Arial" w:cs="Arial"/>
        </w:rPr>
      </w:pPr>
      <w:r w:rsidRPr="00FE57A7">
        <w:rPr>
          <w:rFonts w:ascii="Arial" w:eastAsiaTheme="majorEastAsia" w:hAnsi="Arial" w:cs="Arial"/>
          <w:b/>
          <w:bCs/>
        </w:rPr>
        <w:t>Verification</w:t>
      </w:r>
      <w:r w:rsidR="00250D7A">
        <w:rPr>
          <w:rFonts w:ascii="Arial" w:eastAsiaTheme="majorEastAsia" w:hAnsi="Arial" w:cs="Arial"/>
          <w:b/>
          <w:bCs/>
        </w:rPr>
        <w:t xml:space="preserve"> (“Tryout”)</w:t>
      </w:r>
      <w:r w:rsidRPr="00FE57A7">
        <w:rPr>
          <w:rFonts w:ascii="Arial" w:eastAsiaTheme="majorEastAsia" w:hAnsi="Arial" w:cs="Arial"/>
          <w:b/>
          <w:bCs/>
        </w:rPr>
        <w:t>:</w:t>
      </w:r>
      <w:r w:rsidRPr="00FE57A7">
        <w:rPr>
          <w:rFonts w:ascii="Arial" w:eastAsiaTheme="majorEastAsia" w:hAnsi="Arial" w:cs="Arial"/>
        </w:rPr>
        <w:t xml:space="preserve"> After lockout devices are applied, the authorized </w:t>
      </w:r>
      <w:r w:rsidR="00250D7A">
        <w:rPr>
          <w:rFonts w:ascii="Arial" w:eastAsiaTheme="majorEastAsia" w:hAnsi="Arial" w:cs="Arial"/>
        </w:rPr>
        <w:t>worker</w:t>
      </w:r>
      <w:r w:rsidR="00250D7A" w:rsidRPr="00FE57A7">
        <w:rPr>
          <w:rFonts w:ascii="Arial" w:eastAsiaTheme="majorEastAsia" w:hAnsi="Arial" w:cs="Arial"/>
        </w:rPr>
        <w:t xml:space="preserve"> </w:t>
      </w:r>
      <w:r w:rsidRPr="00FE57A7">
        <w:rPr>
          <w:rFonts w:ascii="Arial" w:eastAsiaTheme="majorEastAsia" w:hAnsi="Arial" w:cs="Arial"/>
        </w:rPr>
        <w:t>verifies isolation by attempting to restart the machine (pressing the start button, testing circuits). This "try" step confirms zero energy state.</w:t>
      </w:r>
    </w:p>
    <w:p w14:paraId="05E9907E" w14:textId="77777777" w:rsidR="00FA5520" w:rsidRDefault="00FA5520" w:rsidP="00250D7A">
      <w:pPr>
        <w:spacing w:after="0" w:line="276" w:lineRule="auto"/>
        <w:ind w:left="360"/>
        <w:rPr>
          <w:rFonts w:ascii="Arial" w:eastAsiaTheme="majorEastAsia" w:hAnsi="Arial" w:cs="Arial"/>
          <w:b/>
          <w:bCs/>
        </w:rPr>
      </w:pPr>
    </w:p>
    <w:p w14:paraId="11F46C63" w14:textId="4B366571" w:rsidR="00FE57A7" w:rsidRPr="00FA5520" w:rsidRDefault="00FA5520" w:rsidP="00250D7A">
      <w:pPr>
        <w:spacing w:after="0" w:line="276" w:lineRule="auto"/>
        <w:ind w:left="360"/>
        <w:rPr>
          <w:rFonts w:ascii="Arial" w:eastAsiaTheme="majorEastAsia" w:hAnsi="Arial" w:cs="Arial"/>
        </w:rPr>
      </w:pPr>
      <w:r w:rsidRPr="00FA5520">
        <w:rPr>
          <w:rFonts w:ascii="Arial" w:eastAsiaTheme="majorEastAsia" w:hAnsi="Arial" w:cs="Arial"/>
        </w:rPr>
        <w:t>Once completed, authorized workers may begin r</w:t>
      </w:r>
      <w:r w:rsidR="00FE57A7" w:rsidRPr="00FA5520">
        <w:rPr>
          <w:rFonts w:ascii="Arial" w:eastAsiaTheme="majorEastAsia" w:hAnsi="Arial" w:cs="Arial"/>
        </w:rPr>
        <w:t>emoving LOTO devices</w:t>
      </w:r>
      <w:r>
        <w:rPr>
          <w:rFonts w:ascii="Arial" w:eastAsiaTheme="majorEastAsia" w:hAnsi="Arial" w:cs="Arial"/>
        </w:rPr>
        <w:t xml:space="preserve">. </w:t>
      </w:r>
      <w:r w:rsidR="00FE57A7" w:rsidRPr="00FA5520">
        <w:rPr>
          <w:rFonts w:ascii="Arial" w:eastAsiaTheme="majorEastAsia" w:hAnsi="Arial" w:cs="Arial"/>
        </w:rPr>
        <w:t xml:space="preserve">Before removing locks, inspect the work area to ensure all tools are removed and components are intact. Verify all </w:t>
      </w:r>
      <w:r>
        <w:rPr>
          <w:rFonts w:ascii="Arial" w:eastAsiaTheme="majorEastAsia" w:hAnsi="Arial" w:cs="Arial"/>
        </w:rPr>
        <w:t>workers</w:t>
      </w:r>
      <w:r w:rsidR="00FE57A7" w:rsidRPr="00FA5520">
        <w:rPr>
          <w:rFonts w:ascii="Arial" w:eastAsiaTheme="majorEastAsia" w:hAnsi="Arial" w:cs="Arial"/>
        </w:rPr>
        <w:t xml:space="preserve"> are safely clear. Each </w:t>
      </w:r>
      <w:r>
        <w:rPr>
          <w:rFonts w:ascii="Arial" w:eastAsiaTheme="majorEastAsia" w:hAnsi="Arial" w:cs="Arial"/>
        </w:rPr>
        <w:t>worker</w:t>
      </w:r>
      <w:r w:rsidR="00FE57A7" w:rsidRPr="00FA5520">
        <w:rPr>
          <w:rFonts w:ascii="Arial" w:eastAsiaTheme="majorEastAsia" w:hAnsi="Arial" w:cs="Arial"/>
        </w:rPr>
        <w:t xml:space="preserve"> removes only their own lock. Notify affected </w:t>
      </w:r>
      <w:r>
        <w:rPr>
          <w:rFonts w:ascii="Arial" w:eastAsiaTheme="majorEastAsia" w:hAnsi="Arial" w:cs="Arial"/>
        </w:rPr>
        <w:t xml:space="preserve">and other workers </w:t>
      </w:r>
      <w:r w:rsidR="00FE57A7" w:rsidRPr="00FA5520">
        <w:rPr>
          <w:rFonts w:ascii="Arial" w:eastAsiaTheme="majorEastAsia" w:hAnsi="Arial" w:cs="Arial"/>
        </w:rPr>
        <w:t>that servicing is complete and the machine is being re-energized.</w:t>
      </w:r>
    </w:p>
    <w:p w14:paraId="69C2F3E5" w14:textId="77777777" w:rsidR="00FE57A7" w:rsidRDefault="00FE57A7" w:rsidP="00BB188F">
      <w:pPr>
        <w:spacing w:after="0" w:line="276" w:lineRule="auto"/>
        <w:ind w:left="360"/>
        <w:rPr>
          <w:rFonts w:ascii="Arial" w:eastAsiaTheme="majorEastAsia" w:hAnsi="Arial" w:cs="Arial"/>
        </w:rPr>
      </w:pPr>
    </w:p>
    <w:p w14:paraId="5D4DE05D" w14:textId="58FA3CAD" w:rsidR="00DF09E7" w:rsidRPr="008C6FCE" w:rsidRDefault="00976FF9">
      <w:pPr>
        <w:pStyle w:val="ListParagraph"/>
        <w:numPr>
          <w:ilvl w:val="1"/>
          <w:numId w:val="1"/>
        </w:numPr>
        <w:spacing w:after="0" w:line="276" w:lineRule="auto"/>
        <w:rPr>
          <w:rStyle w:val="Heading2Char"/>
          <w:rFonts w:ascii="Arial" w:hAnsi="Arial" w:cs="Arial"/>
          <w:b/>
          <w:bCs/>
          <w:color w:val="auto"/>
          <w:sz w:val="24"/>
          <w:szCs w:val="24"/>
        </w:rPr>
      </w:pPr>
      <w:bookmarkStart w:id="32" w:name="_Toc234950170"/>
      <w:r w:rsidRPr="008C6FCE">
        <w:rPr>
          <w:rStyle w:val="Heading2Char"/>
          <w:rFonts w:ascii="Arial" w:hAnsi="Arial" w:cs="Arial"/>
          <w:b/>
          <w:bCs/>
          <w:color w:val="auto"/>
          <w:sz w:val="24"/>
          <w:szCs w:val="24"/>
        </w:rPr>
        <w:t>Group LOTO</w:t>
      </w:r>
      <w:bookmarkEnd w:id="32"/>
    </w:p>
    <w:p w14:paraId="355E7FFF" w14:textId="77777777" w:rsidR="008C6FCE" w:rsidRDefault="008C6FCE" w:rsidP="008C6FCE">
      <w:pPr>
        <w:spacing w:after="0"/>
        <w:ind w:left="360"/>
        <w:rPr>
          <w:rFonts w:ascii="Arial" w:hAnsi="Arial" w:cs="Arial"/>
          <w:kern w:val="0"/>
        </w:rPr>
      </w:pPr>
    </w:p>
    <w:p w14:paraId="754713C9" w14:textId="28C5DD3A" w:rsidR="00BF6C7D" w:rsidRDefault="00BF6C7D" w:rsidP="008C6FCE">
      <w:pPr>
        <w:spacing w:after="0"/>
        <w:ind w:left="360"/>
        <w:rPr>
          <w:rFonts w:ascii="Arial" w:hAnsi="Arial" w:cs="Arial"/>
          <w:kern w:val="0"/>
        </w:rPr>
      </w:pPr>
      <w:r>
        <w:rPr>
          <w:rFonts w:ascii="Arial" w:hAnsi="Arial" w:cs="Arial"/>
          <w:kern w:val="0"/>
        </w:rPr>
        <w:t>All ECP requirements apply when multiple employees are involved</w:t>
      </w:r>
      <w:r w:rsidR="00994285">
        <w:rPr>
          <w:rFonts w:ascii="Arial" w:hAnsi="Arial" w:cs="Arial"/>
          <w:kern w:val="0"/>
        </w:rPr>
        <w:t xml:space="preserve"> in a LOTO procedure</w:t>
      </w:r>
      <w:r>
        <w:rPr>
          <w:rFonts w:ascii="Arial" w:hAnsi="Arial" w:cs="Arial"/>
          <w:kern w:val="0"/>
        </w:rPr>
        <w:t>. In addition to standard requirements, the following shall also be followed:</w:t>
      </w:r>
    </w:p>
    <w:p w14:paraId="4F7402B3" w14:textId="6444681F" w:rsidR="00DF09E7" w:rsidRPr="008C6FCE" w:rsidRDefault="00DF09E7">
      <w:pPr>
        <w:pStyle w:val="ListParagraph"/>
        <w:numPr>
          <w:ilvl w:val="0"/>
          <w:numId w:val="13"/>
        </w:numPr>
        <w:spacing w:after="0"/>
        <w:rPr>
          <w:rFonts w:ascii="Arial" w:hAnsi="Arial" w:cs="Arial"/>
          <w:kern w:val="0"/>
        </w:rPr>
      </w:pPr>
      <w:r w:rsidRPr="008C6FCE">
        <w:rPr>
          <w:rFonts w:ascii="Arial" w:hAnsi="Arial" w:cs="Arial"/>
          <w:kern w:val="0"/>
        </w:rPr>
        <w:t xml:space="preserve">Group LOTO procedures </w:t>
      </w:r>
      <w:r w:rsidR="00BF6C7D">
        <w:rPr>
          <w:rFonts w:ascii="Arial" w:hAnsi="Arial" w:cs="Arial"/>
          <w:kern w:val="0"/>
        </w:rPr>
        <w:t>shall</w:t>
      </w:r>
      <w:r w:rsidRPr="008C6FCE">
        <w:rPr>
          <w:rFonts w:ascii="Arial" w:hAnsi="Arial" w:cs="Arial"/>
          <w:kern w:val="0"/>
        </w:rPr>
        <w:t xml:space="preserve"> be used</w:t>
      </w:r>
    </w:p>
    <w:p w14:paraId="38609710" w14:textId="41074DB2" w:rsidR="005F0116" w:rsidRPr="005F0116" w:rsidRDefault="005F0116">
      <w:pPr>
        <w:pStyle w:val="ListParagraph"/>
        <w:numPr>
          <w:ilvl w:val="0"/>
          <w:numId w:val="13"/>
        </w:numPr>
        <w:rPr>
          <w:rFonts w:ascii="Arial" w:hAnsi="Arial" w:cs="Arial"/>
          <w:kern w:val="0"/>
        </w:rPr>
      </w:pPr>
      <w:r w:rsidRPr="005F0116">
        <w:rPr>
          <w:rFonts w:ascii="Arial" w:hAnsi="Arial" w:cs="Arial"/>
          <w:kern w:val="0"/>
        </w:rPr>
        <w:t xml:space="preserve">A designated primary authorized </w:t>
      </w:r>
      <w:r>
        <w:rPr>
          <w:rFonts w:ascii="Arial" w:hAnsi="Arial" w:cs="Arial"/>
          <w:kern w:val="0"/>
        </w:rPr>
        <w:t>worker shall</w:t>
      </w:r>
      <w:r w:rsidRPr="005F0116">
        <w:rPr>
          <w:rFonts w:ascii="Arial" w:hAnsi="Arial" w:cs="Arial"/>
          <w:kern w:val="0"/>
        </w:rPr>
        <w:t xml:space="preserve"> coordinate the group lockout and take overall responsibility</w:t>
      </w:r>
    </w:p>
    <w:p w14:paraId="30987195" w14:textId="77777777" w:rsidR="00DF09E7" w:rsidRPr="008C6FCE" w:rsidRDefault="00DF09E7">
      <w:pPr>
        <w:pStyle w:val="ListParagraph"/>
        <w:numPr>
          <w:ilvl w:val="0"/>
          <w:numId w:val="13"/>
        </w:numPr>
        <w:spacing w:after="0"/>
        <w:rPr>
          <w:rFonts w:ascii="Arial" w:hAnsi="Arial" w:cs="Arial"/>
          <w:kern w:val="0"/>
        </w:rPr>
      </w:pPr>
      <w:r w:rsidRPr="008C6FCE">
        <w:rPr>
          <w:rFonts w:ascii="Arial" w:hAnsi="Arial" w:cs="Arial"/>
          <w:kern w:val="0"/>
        </w:rPr>
        <w:t>Each authorized employee must apply their own lock</w:t>
      </w:r>
    </w:p>
    <w:p w14:paraId="634A31D3" w14:textId="77777777" w:rsidR="00DF09E7" w:rsidRPr="008C6FCE" w:rsidRDefault="00DF09E7">
      <w:pPr>
        <w:pStyle w:val="ListParagraph"/>
        <w:numPr>
          <w:ilvl w:val="0"/>
          <w:numId w:val="13"/>
        </w:numPr>
        <w:spacing w:after="0"/>
        <w:rPr>
          <w:rFonts w:ascii="Arial" w:hAnsi="Arial" w:cs="Arial"/>
          <w:kern w:val="0"/>
        </w:rPr>
      </w:pPr>
      <w:r w:rsidRPr="008C6FCE">
        <w:rPr>
          <w:rFonts w:ascii="Arial" w:hAnsi="Arial" w:cs="Arial"/>
          <w:kern w:val="0"/>
        </w:rPr>
        <w:t>Lock boxes or equivalent methods must maintain individual control</w:t>
      </w:r>
    </w:p>
    <w:p w14:paraId="30665D8B" w14:textId="77777777" w:rsidR="00DF09E7" w:rsidRDefault="00DF09E7">
      <w:pPr>
        <w:pStyle w:val="ListParagraph"/>
        <w:numPr>
          <w:ilvl w:val="0"/>
          <w:numId w:val="13"/>
        </w:numPr>
        <w:spacing w:after="0"/>
        <w:rPr>
          <w:rFonts w:ascii="Arial" w:hAnsi="Arial" w:cs="Arial"/>
          <w:kern w:val="0"/>
        </w:rPr>
      </w:pPr>
      <w:r w:rsidRPr="008C6FCE">
        <w:rPr>
          <w:rFonts w:ascii="Arial" w:hAnsi="Arial" w:cs="Arial"/>
          <w:kern w:val="0"/>
        </w:rPr>
        <w:t>Supervisory oversight must be clearly defined</w:t>
      </w:r>
    </w:p>
    <w:p w14:paraId="3D221BF5" w14:textId="6C8A3D32" w:rsidR="005F0116" w:rsidRPr="008C6FCE" w:rsidRDefault="005F0116">
      <w:pPr>
        <w:pStyle w:val="ListParagraph"/>
        <w:numPr>
          <w:ilvl w:val="0"/>
          <w:numId w:val="13"/>
        </w:numPr>
        <w:spacing w:after="0"/>
        <w:rPr>
          <w:rFonts w:ascii="Arial" w:hAnsi="Arial" w:cs="Arial"/>
          <w:kern w:val="0"/>
        </w:rPr>
      </w:pPr>
      <w:r>
        <w:rPr>
          <w:rFonts w:ascii="Arial" w:hAnsi="Arial" w:cs="Arial"/>
          <w:kern w:val="0"/>
        </w:rPr>
        <w:t>The equipment or machine cannot be reenergized until every worker has removed their personal lock</w:t>
      </w:r>
    </w:p>
    <w:p w14:paraId="621F7AEE" w14:textId="0D285572" w:rsidR="00DF09E7" w:rsidRPr="00DF581A" w:rsidRDefault="00DF09E7" w:rsidP="00DF581A">
      <w:pPr>
        <w:spacing w:after="0"/>
        <w:rPr>
          <w:rFonts w:ascii="Arial" w:hAnsi="Arial" w:cs="Arial"/>
          <w:kern w:val="0"/>
        </w:rPr>
      </w:pPr>
    </w:p>
    <w:p w14:paraId="6CBBE9B4" w14:textId="18C12759" w:rsidR="00DF09E7" w:rsidRPr="008C6FCE" w:rsidRDefault="00976FF9">
      <w:pPr>
        <w:pStyle w:val="ListParagraph"/>
        <w:numPr>
          <w:ilvl w:val="1"/>
          <w:numId w:val="1"/>
        </w:numPr>
        <w:spacing w:after="0" w:line="276" w:lineRule="auto"/>
        <w:rPr>
          <w:rStyle w:val="Heading2Char"/>
          <w:rFonts w:ascii="Arial" w:hAnsi="Arial" w:cs="Arial"/>
          <w:b/>
          <w:bCs/>
          <w:color w:val="auto"/>
          <w:sz w:val="24"/>
          <w:szCs w:val="24"/>
        </w:rPr>
      </w:pPr>
      <w:bookmarkStart w:id="33" w:name="_Toc234950171"/>
      <w:r w:rsidRPr="008C6FCE">
        <w:rPr>
          <w:rStyle w:val="Heading2Char"/>
          <w:rFonts w:ascii="Arial" w:hAnsi="Arial" w:cs="Arial"/>
          <w:b/>
          <w:bCs/>
          <w:color w:val="auto"/>
          <w:sz w:val="24"/>
          <w:szCs w:val="24"/>
        </w:rPr>
        <w:t xml:space="preserve">Shift Changes and Transfer </w:t>
      </w:r>
      <w:r w:rsidR="008C6FCE">
        <w:rPr>
          <w:rStyle w:val="Heading2Char"/>
          <w:rFonts w:ascii="Arial" w:hAnsi="Arial" w:cs="Arial"/>
          <w:b/>
          <w:bCs/>
          <w:color w:val="auto"/>
          <w:sz w:val="24"/>
          <w:szCs w:val="24"/>
        </w:rPr>
        <w:t>o</w:t>
      </w:r>
      <w:r w:rsidRPr="008C6FCE">
        <w:rPr>
          <w:rStyle w:val="Heading2Char"/>
          <w:rFonts w:ascii="Arial" w:hAnsi="Arial" w:cs="Arial"/>
          <w:b/>
          <w:bCs/>
          <w:color w:val="auto"/>
          <w:sz w:val="24"/>
          <w:szCs w:val="24"/>
        </w:rPr>
        <w:t>f Control</w:t>
      </w:r>
      <w:bookmarkEnd w:id="33"/>
    </w:p>
    <w:p w14:paraId="4372E8AE" w14:textId="77777777" w:rsidR="008C6FCE" w:rsidRDefault="008C6FCE" w:rsidP="008C6FCE">
      <w:pPr>
        <w:spacing w:after="0"/>
        <w:ind w:left="360"/>
        <w:rPr>
          <w:rFonts w:ascii="Arial" w:hAnsi="Arial" w:cs="Arial"/>
          <w:kern w:val="0"/>
        </w:rPr>
      </w:pPr>
    </w:p>
    <w:p w14:paraId="5836CA16" w14:textId="39EDE0B0" w:rsidR="00DF09E7" w:rsidRPr="00DF581A" w:rsidRDefault="00DF09E7" w:rsidP="00E90659">
      <w:pPr>
        <w:spacing w:after="0"/>
        <w:ind w:left="360"/>
        <w:rPr>
          <w:rFonts w:ascii="Arial" w:hAnsi="Arial" w:cs="Arial"/>
          <w:kern w:val="0"/>
        </w:rPr>
      </w:pPr>
      <w:r w:rsidRPr="00DF581A">
        <w:rPr>
          <w:rFonts w:ascii="Arial" w:hAnsi="Arial" w:cs="Arial"/>
          <w:kern w:val="0"/>
        </w:rPr>
        <w:t>LOTO protection must remain continuous across shift changes</w:t>
      </w:r>
      <w:r w:rsidR="00E90659">
        <w:rPr>
          <w:rFonts w:ascii="Arial" w:hAnsi="Arial" w:cs="Arial"/>
          <w:kern w:val="0"/>
        </w:rPr>
        <w:t xml:space="preserve"> and follow all ECP requirements. In addition, p</w:t>
      </w:r>
      <w:r w:rsidRPr="00DF581A">
        <w:rPr>
          <w:rFonts w:ascii="Arial" w:hAnsi="Arial" w:cs="Arial"/>
          <w:kern w:val="0"/>
        </w:rPr>
        <w:t>rocedures</w:t>
      </w:r>
      <w:r w:rsidR="00E90659">
        <w:rPr>
          <w:rFonts w:ascii="Arial" w:hAnsi="Arial" w:cs="Arial"/>
          <w:kern w:val="0"/>
        </w:rPr>
        <w:t xml:space="preserve"> that span shift changes or require a transfer of control</w:t>
      </w:r>
      <w:r w:rsidRPr="00DF581A">
        <w:rPr>
          <w:rFonts w:ascii="Arial" w:hAnsi="Arial" w:cs="Arial"/>
          <w:kern w:val="0"/>
        </w:rPr>
        <w:t xml:space="preserve"> must ensure:</w:t>
      </w:r>
    </w:p>
    <w:p w14:paraId="48F3977E" w14:textId="77777777" w:rsidR="00DF09E7" w:rsidRDefault="00DF09E7">
      <w:pPr>
        <w:pStyle w:val="ListParagraph"/>
        <w:numPr>
          <w:ilvl w:val="0"/>
          <w:numId w:val="14"/>
        </w:numPr>
        <w:spacing w:after="0"/>
        <w:rPr>
          <w:rFonts w:ascii="Arial" w:hAnsi="Arial" w:cs="Arial"/>
          <w:kern w:val="0"/>
        </w:rPr>
      </w:pPr>
      <w:r w:rsidRPr="008C6FCE">
        <w:rPr>
          <w:rFonts w:ascii="Arial" w:hAnsi="Arial" w:cs="Arial"/>
          <w:kern w:val="0"/>
        </w:rPr>
        <w:t>No equipment is re-energized unintentionally</w:t>
      </w:r>
    </w:p>
    <w:p w14:paraId="3B8D4A98" w14:textId="11FAEDA7" w:rsidR="00FE192D" w:rsidRPr="008C6FCE" w:rsidRDefault="00FE192D">
      <w:pPr>
        <w:pStyle w:val="ListParagraph"/>
        <w:numPr>
          <w:ilvl w:val="0"/>
          <w:numId w:val="14"/>
        </w:numPr>
        <w:spacing w:after="0"/>
        <w:rPr>
          <w:rFonts w:ascii="Arial" w:hAnsi="Arial" w:cs="Arial"/>
          <w:kern w:val="0"/>
        </w:rPr>
      </w:pPr>
      <w:r w:rsidRPr="00FE192D">
        <w:rPr>
          <w:rFonts w:ascii="Arial" w:hAnsi="Arial" w:cs="Arial"/>
          <w:kern w:val="0"/>
        </w:rPr>
        <w:t>When one shift relieves another during ongoing servicing, the outgoing shift must not remove their locks until the incoming shift has applied theirs</w:t>
      </w:r>
    </w:p>
    <w:p w14:paraId="44079AE2" w14:textId="77777777" w:rsidR="00DF09E7" w:rsidRPr="008C6FCE" w:rsidRDefault="00DF09E7">
      <w:pPr>
        <w:pStyle w:val="ListParagraph"/>
        <w:numPr>
          <w:ilvl w:val="0"/>
          <w:numId w:val="14"/>
        </w:numPr>
        <w:spacing w:after="0"/>
        <w:rPr>
          <w:rFonts w:ascii="Arial" w:hAnsi="Arial" w:cs="Arial"/>
          <w:kern w:val="0"/>
        </w:rPr>
      </w:pPr>
      <w:r w:rsidRPr="008C6FCE">
        <w:rPr>
          <w:rFonts w:ascii="Arial" w:hAnsi="Arial" w:cs="Arial"/>
          <w:kern w:val="0"/>
        </w:rPr>
        <w:t>Responsibility for locks and tags is formally transferred</w:t>
      </w:r>
    </w:p>
    <w:p w14:paraId="72CDAF55" w14:textId="77777777" w:rsidR="00DF09E7" w:rsidRPr="008C6FCE" w:rsidRDefault="00DF09E7">
      <w:pPr>
        <w:pStyle w:val="ListParagraph"/>
        <w:numPr>
          <w:ilvl w:val="0"/>
          <w:numId w:val="14"/>
        </w:numPr>
        <w:spacing w:after="0"/>
        <w:rPr>
          <w:rFonts w:ascii="Arial" w:hAnsi="Arial" w:cs="Arial"/>
          <w:kern w:val="0"/>
        </w:rPr>
      </w:pPr>
      <w:r w:rsidRPr="008C6FCE">
        <w:rPr>
          <w:rFonts w:ascii="Arial" w:hAnsi="Arial" w:cs="Arial"/>
          <w:kern w:val="0"/>
        </w:rPr>
        <w:t>Protection remains equivalent or greater</w:t>
      </w:r>
    </w:p>
    <w:p w14:paraId="57CC4AE9" w14:textId="6E72D975" w:rsidR="00DF09E7" w:rsidRPr="00DF581A" w:rsidRDefault="00DF09E7" w:rsidP="00DF581A">
      <w:pPr>
        <w:spacing w:after="0"/>
        <w:rPr>
          <w:rFonts w:ascii="Arial" w:hAnsi="Arial" w:cs="Arial"/>
          <w:kern w:val="0"/>
        </w:rPr>
      </w:pPr>
    </w:p>
    <w:p w14:paraId="191BD85B" w14:textId="627BCC8C" w:rsidR="00250D7A" w:rsidRDefault="00250D7A">
      <w:pPr>
        <w:pStyle w:val="ListParagraph"/>
        <w:numPr>
          <w:ilvl w:val="1"/>
          <w:numId w:val="1"/>
        </w:numPr>
        <w:spacing w:after="0" w:line="276" w:lineRule="auto"/>
        <w:rPr>
          <w:rStyle w:val="Heading2Char"/>
          <w:rFonts w:ascii="Arial" w:hAnsi="Arial" w:cs="Arial"/>
          <w:b/>
          <w:bCs/>
          <w:color w:val="auto"/>
          <w:sz w:val="24"/>
          <w:szCs w:val="24"/>
        </w:rPr>
      </w:pPr>
      <w:bookmarkStart w:id="34" w:name="_Toc234950172"/>
      <w:r>
        <w:rPr>
          <w:rStyle w:val="Heading2Char"/>
          <w:rFonts w:ascii="Arial" w:hAnsi="Arial" w:cs="Arial"/>
          <w:b/>
          <w:bCs/>
          <w:color w:val="auto"/>
          <w:sz w:val="24"/>
          <w:szCs w:val="24"/>
        </w:rPr>
        <w:t>Energy Control Procedures (ECP) Exceptions</w:t>
      </w:r>
      <w:bookmarkEnd w:id="34"/>
    </w:p>
    <w:p w14:paraId="5C47CBC3" w14:textId="77777777" w:rsidR="00250D7A" w:rsidRDefault="00250D7A" w:rsidP="00250D7A">
      <w:pPr>
        <w:spacing w:after="0" w:line="276" w:lineRule="auto"/>
        <w:ind w:left="360"/>
        <w:rPr>
          <w:rFonts w:ascii="Arial" w:eastAsiaTheme="majorEastAsia" w:hAnsi="Arial" w:cs="Arial"/>
        </w:rPr>
      </w:pPr>
    </w:p>
    <w:p w14:paraId="4960D43A" w14:textId="6B90B065" w:rsidR="00250D7A" w:rsidRDefault="00250D7A" w:rsidP="00250D7A">
      <w:pPr>
        <w:spacing w:after="0" w:line="276" w:lineRule="auto"/>
        <w:ind w:left="360"/>
        <w:rPr>
          <w:rFonts w:ascii="Arial" w:eastAsiaTheme="majorEastAsia" w:hAnsi="Arial" w:cs="Arial"/>
        </w:rPr>
      </w:pPr>
      <w:r>
        <w:rPr>
          <w:rFonts w:ascii="Arial" w:eastAsiaTheme="majorEastAsia" w:hAnsi="Arial" w:cs="Arial"/>
        </w:rPr>
        <w:t>ECPs do not need to be created or</w:t>
      </w:r>
      <w:r w:rsidRPr="00BB188F">
        <w:rPr>
          <w:rFonts w:ascii="Arial" w:eastAsiaTheme="majorEastAsia" w:hAnsi="Arial" w:cs="Arial"/>
        </w:rPr>
        <w:t xml:space="preserve"> document</w:t>
      </w:r>
      <w:r>
        <w:rPr>
          <w:rFonts w:ascii="Arial" w:eastAsiaTheme="majorEastAsia" w:hAnsi="Arial" w:cs="Arial"/>
        </w:rPr>
        <w:t>ed</w:t>
      </w:r>
      <w:r w:rsidRPr="00BB188F">
        <w:rPr>
          <w:rFonts w:ascii="Arial" w:eastAsiaTheme="majorEastAsia" w:hAnsi="Arial" w:cs="Arial"/>
        </w:rPr>
        <w:t xml:space="preserve"> procedure for a particular machine or equipment, when </w:t>
      </w:r>
      <w:proofErr w:type="gramStart"/>
      <w:r w:rsidRPr="00BB188F">
        <w:rPr>
          <w:rFonts w:ascii="Arial" w:eastAsiaTheme="majorEastAsia" w:hAnsi="Arial" w:cs="Arial"/>
        </w:rPr>
        <w:t>all of</w:t>
      </w:r>
      <w:proofErr w:type="gramEnd"/>
      <w:r w:rsidRPr="00BB188F">
        <w:rPr>
          <w:rFonts w:ascii="Arial" w:eastAsiaTheme="majorEastAsia" w:hAnsi="Arial" w:cs="Arial"/>
        </w:rPr>
        <w:t xml:space="preserve"> the following </w:t>
      </w:r>
      <w:r>
        <w:rPr>
          <w:rFonts w:ascii="Arial" w:eastAsiaTheme="majorEastAsia" w:hAnsi="Arial" w:cs="Arial"/>
        </w:rPr>
        <w:t>are in place:</w:t>
      </w:r>
    </w:p>
    <w:p w14:paraId="22BA8D7D" w14:textId="77777777" w:rsidR="00250D7A" w:rsidRDefault="00250D7A">
      <w:pPr>
        <w:pStyle w:val="ListParagraph"/>
        <w:numPr>
          <w:ilvl w:val="0"/>
          <w:numId w:val="21"/>
        </w:numPr>
        <w:spacing w:after="0" w:line="276" w:lineRule="auto"/>
        <w:rPr>
          <w:rFonts w:ascii="Arial" w:eastAsiaTheme="majorEastAsia" w:hAnsi="Arial" w:cs="Arial"/>
        </w:rPr>
      </w:pPr>
      <w:r w:rsidRPr="00BB188F">
        <w:rPr>
          <w:rFonts w:ascii="Arial" w:eastAsiaTheme="majorEastAsia" w:hAnsi="Arial" w:cs="Arial"/>
        </w:rPr>
        <w:t xml:space="preserve">The machine or equipment has no potential for stored or residual energy or accumulation of stored energy after </w:t>
      </w:r>
      <w:proofErr w:type="gramStart"/>
      <w:r w:rsidRPr="00BB188F">
        <w:rPr>
          <w:rFonts w:ascii="Arial" w:eastAsiaTheme="majorEastAsia" w:hAnsi="Arial" w:cs="Arial"/>
        </w:rPr>
        <w:t>shut</w:t>
      </w:r>
      <w:proofErr w:type="gramEnd"/>
      <w:r w:rsidRPr="00BB188F">
        <w:rPr>
          <w:rFonts w:ascii="Arial" w:eastAsiaTheme="majorEastAsia" w:hAnsi="Arial" w:cs="Arial"/>
        </w:rPr>
        <w:t xml:space="preserve"> down which could endanger </w:t>
      </w:r>
      <w:r>
        <w:rPr>
          <w:rFonts w:ascii="Arial" w:eastAsiaTheme="majorEastAsia" w:hAnsi="Arial" w:cs="Arial"/>
        </w:rPr>
        <w:t>workers</w:t>
      </w:r>
    </w:p>
    <w:p w14:paraId="69D2B4C5" w14:textId="77777777" w:rsidR="00250D7A" w:rsidRDefault="00250D7A">
      <w:pPr>
        <w:pStyle w:val="ListParagraph"/>
        <w:numPr>
          <w:ilvl w:val="0"/>
          <w:numId w:val="21"/>
        </w:numPr>
        <w:spacing w:after="0" w:line="276" w:lineRule="auto"/>
        <w:rPr>
          <w:rFonts w:ascii="Arial" w:eastAsiaTheme="majorEastAsia" w:hAnsi="Arial" w:cs="Arial"/>
        </w:rPr>
      </w:pPr>
      <w:r>
        <w:rPr>
          <w:rFonts w:ascii="Arial" w:eastAsiaTheme="majorEastAsia" w:hAnsi="Arial" w:cs="Arial"/>
        </w:rPr>
        <w:t>T</w:t>
      </w:r>
      <w:r w:rsidRPr="00BB188F">
        <w:rPr>
          <w:rFonts w:ascii="Arial" w:eastAsiaTheme="majorEastAsia" w:hAnsi="Arial" w:cs="Arial"/>
        </w:rPr>
        <w:t>he machine or equipment has a single energy source which can be readily identified and isolated</w:t>
      </w:r>
    </w:p>
    <w:p w14:paraId="536DEAE4" w14:textId="77777777" w:rsidR="00250D7A" w:rsidRDefault="00250D7A">
      <w:pPr>
        <w:pStyle w:val="ListParagraph"/>
        <w:numPr>
          <w:ilvl w:val="0"/>
          <w:numId w:val="21"/>
        </w:numPr>
        <w:spacing w:after="0" w:line="276" w:lineRule="auto"/>
        <w:rPr>
          <w:rFonts w:ascii="Arial" w:eastAsiaTheme="majorEastAsia" w:hAnsi="Arial" w:cs="Arial"/>
        </w:rPr>
      </w:pPr>
      <w:r>
        <w:rPr>
          <w:rFonts w:ascii="Arial" w:eastAsiaTheme="majorEastAsia" w:hAnsi="Arial" w:cs="Arial"/>
        </w:rPr>
        <w:lastRenderedPageBreak/>
        <w:t xml:space="preserve">The </w:t>
      </w:r>
      <w:r w:rsidRPr="00BB188F">
        <w:rPr>
          <w:rFonts w:ascii="Arial" w:eastAsiaTheme="majorEastAsia" w:hAnsi="Arial" w:cs="Arial"/>
        </w:rPr>
        <w:t>isolation and locking out of that energy source will completely deenergize and deactivate the machine or equipment</w:t>
      </w:r>
    </w:p>
    <w:p w14:paraId="3AD91A4D" w14:textId="77777777" w:rsidR="00250D7A" w:rsidRDefault="00250D7A">
      <w:pPr>
        <w:pStyle w:val="ListParagraph"/>
        <w:numPr>
          <w:ilvl w:val="0"/>
          <w:numId w:val="21"/>
        </w:numPr>
        <w:spacing w:after="0" w:line="276" w:lineRule="auto"/>
        <w:rPr>
          <w:rFonts w:ascii="Arial" w:eastAsiaTheme="majorEastAsia" w:hAnsi="Arial" w:cs="Arial"/>
        </w:rPr>
      </w:pPr>
      <w:r>
        <w:rPr>
          <w:rFonts w:ascii="Arial" w:eastAsiaTheme="majorEastAsia" w:hAnsi="Arial" w:cs="Arial"/>
        </w:rPr>
        <w:t xml:space="preserve">The </w:t>
      </w:r>
      <w:r w:rsidRPr="00BB188F">
        <w:rPr>
          <w:rFonts w:ascii="Arial" w:eastAsiaTheme="majorEastAsia" w:hAnsi="Arial" w:cs="Arial"/>
        </w:rPr>
        <w:t>machine or equipment is isolated from that energy source and locked out during servicing or maintenance</w:t>
      </w:r>
    </w:p>
    <w:p w14:paraId="35D2BDE9" w14:textId="77777777" w:rsidR="00250D7A" w:rsidRDefault="00250D7A">
      <w:pPr>
        <w:pStyle w:val="ListParagraph"/>
        <w:numPr>
          <w:ilvl w:val="0"/>
          <w:numId w:val="21"/>
        </w:numPr>
        <w:spacing w:after="0" w:line="276" w:lineRule="auto"/>
        <w:rPr>
          <w:rFonts w:ascii="Arial" w:eastAsiaTheme="majorEastAsia" w:hAnsi="Arial" w:cs="Arial"/>
        </w:rPr>
      </w:pPr>
      <w:r>
        <w:rPr>
          <w:rFonts w:ascii="Arial" w:eastAsiaTheme="majorEastAsia" w:hAnsi="Arial" w:cs="Arial"/>
        </w:rPr>
        <w:t>A</w:t>
      </w:r>
      <w:r w:rsidRPr="00BB188F">
        <w:rPr>
          <w:rFonts w:ascii="Arial" w:eastAsiaTheme="majorEastAsia" w:hAnsi="Arial" w:cs="Arial"/>
        </w:rPr>
        <w:t xml:space="preserve"> single lockout device will achieve a locked-out condition</w:t>
      </w:r>
    </w:p>
    <w:p w14:paraId="70CC677D" w14:textId="77777777" w:rsidR="00250D7A" w:rsidRDefault="00250D7A">
      <w:pPr>
        <w:pStyle w:val="ListParagraph"/>
        <w:numPr>
          <w:ilvl w:val="0"/>
          <w:numId w:val="21"/>
        </w:numPr>
        <w:spacing w:after="0" w:line="276" w:lineRule="auto"/>
        <w:rPr>
          <w:rFonts w:ascii="Arial" w:eastAsiaTheme="majorEastAsia" w:hAnsi="Arial" w:cs="Arial"/>
        </w:rPr>
      </w:pPr>
      <w:r>
        <w:rPr>
          <w:rFonts w:ascii="Arial" w:eastAsiaTheme="majorEastAsia" w:hAnsi="Arial" w:cs="Arial"/>
        </w:rPr>
        <w:t xml:space="preserve">The </w:t>
      </w:r>
      <w:r w:rsidRPr="00BB188F">
        <w:rPr>
          <w:rFonts w:ascii="Arial" w:eastAsiaTheme="majorEastAsia" w:hAnsi="Arial" w:cs="Arial"/>
        </w:rPr>
        <w:t xml:space="preserve">lockout device is under the exclusive control of the authorized </w:t>
      </w:r>
      <w:r>
        <w:rPr>
          <w:rFonts w:ascii="Arial" w:eastAsiaTheme="majorEastAsia" w:hAnsi="Arial" w:cs="Arial"/>
        </w:rPr>
        <w:t>worker</w:t>
      </w:r>
      <w:r w:rsidRPr="00BB188F">
        <w:rPr>
          <w:rFonts w:ascii="Arial" w:eastAsiaTheme="majorEastAsia" w:hAnsi="Arial" w:cs="Arial"/>
        </w:rPr>
        <w:t xml:space="preserve"> performing the servicing or maintenance</w:t>
      </w:r>
    </w:p>
    <w:p w14:paraId="6CAB0A10" w14:textId="77777777" w:rsidR="00250D7A" w:rsidRDefault="00250D7A">
      <w:pPr>
        <w:pStyle w:val="ListParagraph"/>
        <w:numPr>
          <w:ilvl w:val="0"/>
          <w:numId w:val="21"/>
        </w:numPr>
        <w:spacing w:after="0" w:line="276" w:lineRule="auto"/>
        <w:rPr>
          <w:rFonts w:ascii="Arial" w:eastAsiaTheme="majorEastAsia" w:hAnsi="Arial" w:cs="Arial"/>
        </w:rPr>
      </w:pPr>
      <w:r>
        <w:rPr>
          <w:rFonts w:ascii="Arial" w:eastAsiaTheme="majorEastAsia" w:hAnsi="Arial" w:cs="Arial"/>
        </w:rPr>
        <w:t xml:space="preserve">The </w:t>
      </w:r>
      <w:proofErr w:type="gramStart"/>
      <w:r w:rsidRPr="00BB188F">
        <w:rPr>
          <w:rFonts w:ascii="Arial" w:eastAsiaTheme="majorEastAsia" w:hAnsi="Arial" w:cs="Arial"/>
        </w:rPr>
        <w:t>servicing</w:t>
      </w:r>
      <w:proofErr w:type="gramEnd"/>
      <w:r w:rsidRPr="00BB188F">
        <w:rPr>
          <w:rFonts w:ascii="Arial" w:eastAsiaTheme="majorEastAsia" w:hAnsi="Arial" w:cs="Arial"/>
        </w:rPr>
        <w:t xml:space="preserve"> or maintenance does not create hazards for other </w:t>
      </w:r>
      <w:r>
        <w:rPr>
          <w:rFonts w:ascii="Arial" w:eastAsiaTheme="majorEastAsia" w:hAnsi="Arial" w:cs="Arial"/>
        </w:rPr>
        <w:t>workers</w:t>
      </w:r>
    </w:p>
    <w:p w14:paraId="78ADF820" w14:textId="77777777" w:rsidR="00250D7A" w:rsidRDefault="00250D7A">
      <w:pPr>
        <w:pStyle w:val="ListParagraph"/>
        <w:numPr>
          <w:ilvl w:val="0"/>
          <w:numId w:val="21"/>
        </w:numPr>
        <w:spacing w:after="0" w:line="276" w:lineRule="auto"/>
        <w:rPr>
          <w:rFonts w:ascii="Arial" w:eastAsiaTheme="majorEastAsia" w:hAnsi="Arial" w:cs="Arial"/>
        </w:rPr>
      </w:pPr>
      <w:r>
        <w:rPr>
          <w:rFonts w:ascii="Arial" w:eastAsiaTheme="majorEastAsia" w:hAnsi="Arial" w:cs="Arial"/>
        </w:rPr>
        <w:t>The unit</w:t>
      </w:r>
      <w:r w:rsidRPr="00BB188F">
        <w:rPr>
          <w:rFonts w:ascii="Arial" w:eastAsiaTheme="majorEastAsia" w:hAnsi="Arial" w:cs="Arial"/>
        </w:rPr>
        <w:t xml:space="preserve">, in utilizing this exception, has had no </w:t>
      </w:r>
      <w:r>
        <w:rPr>
          <w:rFonts w:ascii="Arial" w:eastAsiaTheme="majorEastAsia" w:hAnsi="Arial" w:cs="Arial"/>
        </w:rPr>
        <w:t>incidents (injuries or other losses)</w:t>
      </w:r>
      <w:r w:rsidRPr="00BB188F">
        <w:rPr>
          <w:rFonts w:ascii="Arial" w:eastAsiaTheme="majorEastAsia" w:hAnsi="Arial" w:cs="Arial"/>
        </w:rPr>
        <w:t xml:space="preserve"> involving the unexpected activation or reenergization of the machine or equipment during servicing or maintenance.</w:t>
      </w:r>
    </w:p>
    <w:p w14:paraId="53694A31" w14:textId="77777777" w:rsidR="009849E6" w:rsidRDefault="009849E6" w:rsidP="009849E6">
      <w:pPr>
        <w:spacing w:after="0" w:line="276" w:lineRule="auto"/>
        <w:rPr>
          <w:rStyle w:val="Heading2Char"/>
          <w:rFonts w:ascii="Arial" w:hAnsi="Arial" w:cs="Arial"/>
          <w:color w:val="auto"/>
          <w:sz w:val="24"/>
          <w:szCs w:val="24"/>
        </w:rPr>
      </w:pPr>
    </w:p>
    <w:p w14:paraId="5F7E92B7" w14:textId="5465A9F9" w:rsidR="009849E6" w:rsidRDefault="009849E6" w:rsidP="00A74029">
      <w:pPr>
        <w:spacing w:after="0"/>
        <w:ind w:left="360"/>
        <w:rPr>
          <w:rFonts w:ascii="Arial" w:hAnsi="Arial" w:cs="Arial"/>
          <w:kern w:val="0"/>
        </w:rPr>
      </w:pPr>
      <w:r>
        <w:rPr>
          <w:rFonts w:ascii="Arial" w:hAnsi="Arial" w:cs="Arial"/>
          <w:kern w:val="0"/>
        </w:rPr>
        <w:t>This will be considered “energized</w:t>
      </w:r>
      <w:r w:rsidRPr="00DF581A">
        <w:rPr>
          <w:rFonts w:ascii="Arial" w:hAnsi="Arial" w:cs="Arial"/>
          <w:kern w:val="0"/>
        </w:rPr>
        <w:t xml:space="preserve"> testing</w:t>
      </w:r>
      <w:r>
        <w:rPr>
          <w:rFonts w:ascii="Arial" w:hAnsi="Arial" w:cs="Arial"/>
          <w:kern w:val="0"/>
        </w:rPr>
        <w:t>” and does still require the creation of Alternative Protective Methods (APMs)</w:t>
      </w:r>
      <w:r w:rsidR="00A74029">
        <w:rPr>
          <w:rFonts w:ascii="Arial" w:hAnsi="Arial" w:cs="Arial"/>
          <w:kern w:val="0"/>
        </w:rPr>
        <w:t xml:space="preserve">, which essentially function as machine guarding procedures. If a unit determines their equipment is exempted </w:t>
      </w:r>
      <w:proofErr w:type="gramStart"/>
      <w:r w:rsidR="00A74029">
        <w:rPr>
          <w:rFonts w:ascii="Arial" w:hAnsi="Arial" w:cs="Arial"/>
          <w:kern w:val="0"/>
        </w:rPr>
        <w:t>per</w:t>
      </w:r>
      <w:proofErr w:type="gramEnd"/>
      <w:r w:rsidR="00A74029">
        <w:rPr>
          <w:rFonts w:ascii="Arial" w:hAnsi="Arial" w:cs="Arial"/>
          <w:kern w:val="0"/>
        </w:rPr>
        <w:t xml:space="preserve"> the above requirements or there is a need to test/service while not under LOTO, the unit shall contact EHS for an assessment</w:t>
      </w:r>
      <w:r w:rsidR="00825216">
        <w:rPr>
          <w:rFonts w:ascii="Arial" w:hAnsi="Arial" w:cs="Arial"/>
          <w:kern w:val="0"/>
        </w:rPr>
        <w:t>. Any APMs must be reviewed and approved</w:t>
      </w:r>
      <w:r w:rsidR="00A74029">
        <w:rPr>
          <w:rFonts w:ascii="Arial" w:hAnsi="Arial" w:cs="Arial"/>
          <w:kern w:val="0"/>
        </w:rPr>
        <w:t xml:space="preserve"> </w:t>
      </w:r>
      <w:r w:rsidR="00825216">
        <w:rPr>
          <w:rFonts w:ascii="Arial" w:hAnsi="Arial" w:cs="Arial"/>
          <w:kern w:val="0"/>
        </w:rPr>
        <w:t>by EHS. EHS can provide support in developing APMs.</w:t>
      </w:r>
    </w:p>
    <w:p w14:paraId="2A72407B" w14:textId="77777777" w:rsidR="00E21A12" w:rsidRDefault="00E21A12" w:rsidP="00A74029">
      <w:pPr>
        <w:spacing w:after="0"/>
        <w:ind w:left="360"/>
        <w:rPr>
          <w:rFonts w:ascii="Arial" w:hAnsi="Arial" w:cs="Arial"/>
          <w:kern w:val="0"/>
        </w:rPr>
      </w:pPr>
    </w:p>
    <w:p w14:paraId="487C023C" w14:textId="5128620E" w:rsidR="00E21A12" w:rsidRDefault="00E21A12">
      <w:pPr>
        <w:pStyle w:val="ListParagraph"/>
        <w:numPr>
          <w:ilvl w:val="1"/>
          <w:numId w:val="1"/>
        </w:numPr>
        <w:spacing w:after="0" w:line="276" w:lineRule="auto"/>
        <w:rPr>
          <w:rStyle w:val="Heading2Char"/>
          <w:rFonts w:ascii="Arial" w:hAnsi="Arial" w:cs="Arial"/>
          <w:b/>
          <w:bCs/>
          <w:color w:val="auto"/>
          <w:sz w:val="24"/>
          <w:szCs w:val="24"/>
        </w:rPr>
      </w:pPr>
      <w:bookmarkStart w:id="35" w:name="_Toc234950173"/>
      <w:r>
        <w:rPr>
          <w:rStyle w:val="Heading2Char"/>
          <w:rFonts w:ascii="Arial" w:hAnsi="Arial" w:cs="Arial"/>
          <w:b/>
          <w:bCs/>
          <w:color w:val="auto"/>
          <w:sz w:val="24"/>
          <w:szCs w:val="24"/>
        </w:rPr>
        <w:t>Emergency Procedures</w:t>
      </w:r>
      <w:bookmarkEnd w:id="35"/>
    </w:p>
    <w:p w14:paraId="054523D3" w14:textId="77777777" w:rsidR="00E21A12" w:rsidRDefault="00E21A12" w:rsidP="00A74029">
      <w:pPr>
        <w:spacing w:after="0"/>
        <w:ind w:left="360"/>
        <w:rPr>
          <w:rStyle w:val="Heading2Char"/>
          <w:rFonts w:ascii="Arial" w:hAnsi="Arial" w:cs="Arial"/>
          <w:color w:val="auto"/>
          <w:sz w:val="24"/>
          <w:szCs w:val="24"/>
        </w:rPr>
      </w:pPr>
    </w:p>
    <w:p w14:paraId="7723389C" w14:textId="799CD048" w:rsidR="00E21A12" w:rsidRPr="00E21A12" w:rsidRDefault="00E21A12" w:rsidP="00E21A12">
      <w:pPr>
        <w:spacing w:after="0"/>
        <w:ind w:left="360"/>
        <w:rPr>
          <w:rFonts w:ascii="Arial" w:eastAsiaTheme="majorEastAsia" w:hAnsi="Arial" w:cs="Arial"/>
        </w:rPr>
      </w:pPr>
      <w:r>
        <w:rPr>
          <w:rFonts w:ascii="Arial" w:eastAsiaTheme="majorEastAsia" w:hAnsi="Arial" w:cs="Arial"/>
        </w:rPr>
        <w:t xml:space="preserve">In potential emergency situations, an authorized worker may not be able to remove their energy isolating </w:t>
      </w:r>
      <w:proofErr w:type="gramStart"/>
      <w:r>
        <w:rPr>
          <w:rFonts w:ascii="Arial" w:eastAsiaTheme="majorEastAsia" w:hAnsi="Arial" w:cs="Arial"/>
        </w:rPr>
        <w:t>device</w:t>
      </w:r>
      <w:proofErr w:type="gramEnd"/>
      <w:r>
        <w:rPr>
          <w:rFonts w:ascii="Arial" w:eastAsiaTheme="majorEastAsia" w:hAnsi="Arial" w:cs="Arial"/>
        </w:rPr>
        <w:t xml:space="preserve"> and a supervisor or other user may be required to remove it. </w:t>
      </w:r>
    </w:p>
    <w:p w14:paraId="1D3FB116" w14:textId="77777777" w:rsidR="00E21A12" w:rsidRPr="00E21A12" w:rsidRDefault="00E21A12" w:rsidP="00E21A12">
      <w:pPr>
        <w:spacing w:after="0"/>
        <w:ind w:left="360"/>
        <w:rPr>
          <w:rFonts w:ascii="Arial" w:eastAsiaTheme="majorEastAsia" w:hAnsi="Arial" w:cs="Arial"/>
        </w:rPr>
      </w:pPr>
    </w:p>
    <w:p w14:paraId="5AE1EFFD" w14:textId="4AE4ADB4" w:rsidR="00E21A12" w:rsidRPr="00E21A12" w:rsidRDefault="00E21A12" w:rsidP="00E21A12">
      <w:pPr>
        <w:spacing w:after="0"/>
        <w:ind w:left="360"/>
        <w:rPr>
          <w:rFonts w:ascii="Arial" w:eastAsiaTheme="majorEastAsia" w:hAnsi="Arial" w:cs="Arial"/>
        </w:rPr>
      </w:pPr>
      <w:r>
        <w:rPr>
          <w:rFonts w:ascii="Arial" w:eastAsiaTheme="majorEastAsia" w:hAnsi="Arial" w:cs="Arial"/>
        </w:rPr>
        <w:t>An</w:t>
      </w:r>
      <w:r w:rsidRPr="00E21A12">
        <w:rPr>
          <w:rFonts w:ascii="Arial" w:eastAsiaTheme="majorEastAsia" w:hAnsi="Arial" w:cs="Arial"/>
        </w:rPr>
        <w:t xml:space="preserve"> </w:t>
      </w:r>
      <w:r>
        <w:rPr>
          <w:rFonts w:ascii="Arial" w:eastAsiaTheme="majorEastAsia" w:hAnsi="Arial" w:cs="Arial"/>
        </w:rPr>
        <w:t xml:space="preserve">emergency </w:t>
      </w:r>
      <w:r w:rsidRPr="00E21A12">
        <w:rPr>
          <w:rFonts w:ascii="Arial" w:eastAsiaTheme="majorEastAsia" w:hAnsi="Arial" w:cs="Arial"/>
        </w:rPr>
        <w:t xml:space="preserve">procedure may be used only when </w:t>
      </w:r>
      <w:proofErr w:type="gramStart"/>
      <w:r w:rsidRPr="00E21A12">
        <w:rPr>
          <w:rFonts w:ascii="Arial" w:eastAsiaTheme="majorEastAsia" w:hAnsi="Arial" w:cs="Arial"/>
        </w:rPr>
        <w:t xml:space="preserve">all </w:t>
      </w:r>
      <w:r>
        <w:rPr>
          <w:rFonts w:ascii="Arial" w:eastAsiaTheme="majorEastAsia" w:hAnsi="Arial" w:cs="Arial"/>
        </w:rPr>
        <w:t>of</w:t>
      </w:r>
      <w:proofErr w:type="gramEnd"/>
      <w:r>
        <w:rPr>
          <w:rFonts w:ascii="Arial" w:eastAsiaTheme="majorEastAsia" w:hAnsi="Arial" w:cs="Arial"/>
        </w:rPr>
        <w:t xml:space="preserve"> the following </w:t>
      </w:r>
      <w:r w:rsidRPr="00E21A12">
        <w:rPr>
          <w:rFonts w:ascii="Arial" w:eastAsiaTheme="majorEastAsia" w:hAnsi="Arial" w:cs="Arial"/>
        </w:rPr>
        <w:t>conditions are met:</w:t>
      </w:r>
    </w:p>
    <w:p w14:paraId="28C0ACC8" w14:textId="0633152E" w:rsidR="00E21A12" w:rsidRPr="00E21A12" w:rsidRDefault="00E21A12">
      <w:pPr>
        <w:pStyle w:val="ListParagraph"/>
        <w:numPr>
          <w:ilvl w:val="0"/>
          <w:numId w:val="27"/>
        </w:numPr>
        <w:spacing w:after="0"/>
        <w:rPr>
          <w:rFonts w:ascii="Arial" w:eastAsiaTheme="majorEastAsia" w:hAnsi="Arial" w:cs="Arial"/>
        </w:rPr>
      </w:pPr>
      <w:r w:rsidRPr="00E21A12">
        <w:rPr>
          <w:rFonts w:ascii="Arial" w:eastAsiaTheme="majorEastAsia" w:hAnsi="Arial" w:cs="Arial"/>
        </w:rPr>
        <w:t xml:space="preserve">The authorized employee is </w:t>
      </w:r>
      <w:r>
        <w:rPr>
          <w:rFonts w:ascii="Arial" w:eastAsiaTheme="majorEastAsia" w:hAnsi="Arial" w:cs="Arial"/>
        </w:rPr>
        <w:t>incapacitated or otherwise physically unable to remove the lock</w:t>
      </w:r>
    </w:p>
    <w:p w14:paraId="6274457A" w14:textId="0727ED15" w:rsidR="00E21A12" w:rsidRPr="00E21A12" w:rsidRDefault="00E21A12">
      <w:pPr>
        <w:pStyle w:val="ListParagraph"/>
        <w:numPr>
          <w:ilvl w:val="0"/>
          <w:numId w:val="27"/>
        </w:numPr>
        <w:spacing w:after="0"/>
        <w:rPr>
          <w:rFonts w:ascii="Arial" w:eastAsiaTheme="majorEastAsia" w:hAnsi="Arial" w:cs="Arial"/>
        </w:rPr>
      </w:pPr>
      <w:r w:rsidRPr="00E21A12">
        <w:rPr>
          <w:rFonts w:ascii="Arial" w:eastAsiaTheme="majorEastAsia" w:hAnsi="Arial" w:cs="Arial"/>
        </w:rPr>
        <w:t xml:space="preserve">Equipment must be returned to service to address operational necessity or </w:t>
      </w:r>
      <w:r>
        <w:rPr>
          <w:rFonts w:ascii="Arial" w:eastAsiaTheme="majorEastAsia" w:hAnsi="Arial" w:cs="Arial"/>
        </w:rPr>
        <w:t xml:space="preserve">due to a worker </w:t>
      </w:r>
      <w:r w:rsidRPr="00E21A12">
        <w:rPr>
          <w:rFonts w:ascii="Arial" w:eastAsiaTheme="majorEastAsia" w:hAnsi="Arial" w:cs="Arial"/>
        </w:rPr>
        <w:t>safety risk</w:t>
      </w:r>
    </w:p>
    <w:p w14:paraId="219A48F8" w14:textId="3808279E" w:rsidR="00E21A12" w:rsidRPr="00E21A12" w:rsidRDefault="00E21A12">
      <w:pPr>
        <w:pStyle w:val="ListParagraph"/>
        <w:numPr>
          <w:ilvl w:val="0"/>
          <w:numId w:val="27"/>
        </w:numPr>
        <w:spacing w:after="0"/>
        <w:rPr>
          <w:rFonts w:ascii="Arial" w:eastAsiaTheme="majorEastAsia" w:hAnsi="Arial" w:cs="Arial"/>
        </w:rPr>
      </w:pPr>
      <w:r w:rsidRPr="00E21A12">
        <w:rPr>
          <w:rFonts w:ascii="Arial" w:eastAsiaTheme="majorEastAsia" w:hAnsi="Arial" w:cs="Arial"/>
        </w:rPr>
        <w:t xml:space="preserve">Supervisor </w:t>
      </w:r>
      <w:r>
        <w:rPr>
          <w:rFonts w:ascii="Arial" w:eastAsiaTheme="majorEastAsia" w:hAnsi="Arial" w:cs="Arial"/>
        </w:rPr>
        <w:t xml:space="preserve">and EHS </w:t>
      </w:r>
      <w:r w:rsidRPr="00E21A12">
        <w:rPr>
          <w:rFonts w:ascii="Arial" w:eastAsiaTheme="majorEastAsia" w:hAnsi="Arial" w:cs="Arial"/>
        </w:rPr>
        <w:t xml:space="preserve">authorization </w:t>
      </w:r>
      <w:proofErr w:type="gramStart"/>
      <w:r>
        <w:rPr>
          <w:rFonts w:ascii="Arial" w:eastAsiaTheme="majorEastAsia" w:hAnsi="Arial" w:cs="Arial"/>
        </w:rPr>
        <w:t>has</w:t>
      </w:r>
      <w:proofErr w:type="gramEnd"/>
      <w:r>
        <w:rPr>
          <w:rFonts w:ascii="Arial" w:eastAsiaTheme="majorEastAsia" w:hAnsi="Arial" w:cs="Arial"/>
        </w:rPr>
        <w:t xml:space="preserve"> been</w:t>
      </w:r>
      <w:r w:rsidRPr="00E21A12">
        <w:rPr>
          <w:rFonts w:ascii="Arial" w:eastAsiaTheme="majorEastAsia" w:hAnsi="Arial" w:cs="Arial"/>
        </w:rPr>
        <w:t xml:space="preserve"> obtained</w:t>
      </w:r>
      <w:r>
        <w:rPr>
          <w:rFonts w:ascii="Arial" w:eastAsiaTheme="majorEastAsia" w:hAnsi="Arial" w:cs="Arial"/>
        </w:rPr>
        <w:t xml:space="preserve"> in writing</w:t>
      </w:r>
    </w:p>
    <w:p w14:paraId="65BFD38B" w14:textId="77777777" w:rsidR="00E21A12" w:rsidRPr="00E21A12" w:rsidRDefault="00E21A12" w:rsidP="00E21A12">
      <w:pPr>
        <w:spacing w:after="0"/>
        <w:ind w:left="360"/>
        <w:rPr>
          <w:rFonts w:ascii="Arial" w:eastAsiaTheme="majorEastAsia" w:hAnsi="Arial" w:cs="Arial"/>
        </w:rPr>
      </w:pPr>
    </w:p>
    <w:p w14:paraId="6F9B6976" w14:textId="65A4C6E2" w:rsidR="00E21A12" w:rsidRPr="009849E6" w:rsidRDefault="00E21A12" w:rsidP="00E21A12">
      <w:pPr>
        <w:spacing w:after="0"/>
        <w:ind w:left="360"/>
        <w:rPr>
          <w:rStyle w:val="Heading2Char"/>
          <w:rFonts w:ascii="Arial" w:hAnsi="Arial" w:cs="Arial"/>
          <w:color w:val="auto"/>
          <w:sz w:val="24"/>
          <w:szCs w:val="24"/>
        </w:rPr>
      </w:pPr>
      <w:r>
        <w:rPr>
          <w:rFonts w:ascii="Arial" w:eastAsiaTheme="majorEastAsia" w:hAnsi="Arial" w:cs="Arial"/>
        </w:rPr>
        <w:t>The standard ECP shall be followed, with an alternative authorized worker removing the EID and performing other duties of the unavailable employee. Any instance of an emergency removal shall be documented and included in the annual inspection by the unit and EHS.</w:t>
      </w:r>
    </w:p>
    <w:p w14:paraId="5A5DE994" w14:textId="05832C3C" w:rsidR="00DF09E7" w:rsidRPr="00DF581A" w:rsidRDefault="00DF09E7" w:rsidP="00DF581A">
      <w:pPr>
        <w:spacing w:after="0"/>
        <w:rPr>
          <w:rFonts w:ascii="Arial" w:hAnsi="Arial" w:cs="Arial"/>
          <w:kern w:val="0"/>
        </w:rPr>
      </w:pPr>
    </w:p>
    <w:p w14:paraId="5FD6CA20" w14:textId="75B4357D" w:rsidR="00DF09E7" w:rsidRPr="00F0308C" w:rsidRDefault="00DF09E7">
      <w:pPr>
        <w:pStyle w:val="ListParagraph"/>
        <w:numPr>
          <w:ilvl w:val="0"/>
          <w:numId w:val="1"/>
        </w:numPr>
        <w:spacing w:after="0" w:line="276" w:lineRule="auto"/>
        <w:rPr>
          <w:rStyle w:val="Heading2Char"/>
          <w:rFonts w:ascii="Arial" w:hAnsi="Arial" w:cs="Arial"/>
          <w:b/>
          <w:bCs/>
          <w:color w:val="auto"/>
          <w:sz w:val="24"/>
          <w:szCs w:val="24"/>
        </w:rPr>
      </w:pPr>
      <w:bookmarkStart w:id="36" w:name="_Toc234950174"/>
      <w:r w:rsidRPr="00F0308C">
        <w:rPr>
          <w:rStyle w:val="Heading2Char"/>
          <w:rFonts w:ascii="Arial" w:hAnsi="Arial" w:cs="Arial"/>
          <w:b/>
          <w:bCs/>
          <w:color w:val="auto"/>
          <w:sz w:val="24"/>
          <w:szCs w:val="24"/>
        </w:rPr>
        <w:t>TRAINING AND AUTHORIZATION</w:t>
      </w:r>
      <w:bookmarkEnd w:id="36"/>
    </w:p>
    <w:p w14:paraId="29292618" w14:textId="77777777" w:rsidR="00976FF9" w:rsidRDefault="00976FF9" w:rsidP="00DF581A">
      <w:pPr>
        <w:spacing w:after="0"/>
        <w:rPr>
          <w:rFonts w:ascii="Arial" w:hAnsi="Arial" w:cs="Arial"/>
          <w:kern w:val="0"/>
        </w:rPr>
      </w:pPr>
    </w:p>
    <w:p w14:paraId="4A2CF583" w14:textId="77777777" w:rsidR="00F0308C" w:rsidRPr="00F0308C" w:rsidRDefault="00F0308C">
      <w:pPr>
        <w:pStyle w:val="ListParagraph"/>
        <w:numPr>
          <w:ilvl w:val="1"/>
          <w:numId w:val="1"/>
        </w:numPr>
        <w:spacing w:after="0" w:line="276" w:lineRule="auto"/>
        <w:rPr>
          <w:rStyle w:val="Heading2Char"/>
          <w:rFonts w:ascii="Arial" w:hAnsi="Arial" w:cs="Arial"/>
          <w:b/>
          <w:bCs/>
          <w:color w:val="auto"/>
          <w:sz w:val="24"/>
          <w:szCs w:val="24"/>
        </w:rPr>
      </w:pPr>
      <w:bookmarkStart w:id="37" w:name="_Toc234933094"/>
      <w:bookmarkStart w:id="38" w:name="_Toc234950175"/>
      <w:r w:rsidRPr="00F0308C">
        <w:rPr>
          <w:rStyle w:val="Heading2Char"/>
          <w:rFonts w:ascii="Arial" w:hAnsi="Arial" w:cs="Arial"/>
          <w:b/>
          <w:bCs/>
          <w:color w:val="auto"/>
          <w:sz w:val="24"/>
          <w:szCs w:val="24"/>
        </w:rPr>
        <w:t>Training Authority and Responsibility</w:t>
      </w:r>
      <w:bookmarkEnd w:id="37"/>
      <w:bookmarkEnd w:id="38"/>
    </w:p>
    <w:p w14:paraId="39D36EDE" w14:textId="77777777" w:rsidR="00F0308C" w:rsidRPr="0089600D" w:rsidRDefault="00F0308C" w:rsidP="00F0308C">
      <w:pPr>
        <w:spacing w:after="0"/>
        <w:rPr>
          <w:rFonts w:ascii="Arial" w:hAnsi="Arial" w:cs="Arial"/>
        </w:rPr>
      </w:pPr>
    </w:p>
    <w:p w14:paraId="7F51110A" w14:textId="77777777" w:rsidR="00F0308C" w:rsidRPr="0089600D" w:rsidRDefault="00F0308C" w:rsidP="00F0308C">
      <w:pPr>
        <w:spacing w:after="0"/>
        <w:ind w:left="360"/>
        <w:rPr>
          <w:rFonts w:ascii="Arial" w:eastAsia="Times New Roman" w:hAnsi="Arial" w:cs="Arial"/>
        </w:rPr>
      </w:pPr>
      <w:r w:rsidRPr="0089600D">
        <w:rPr>
          <w:rFonts w:ascii="Arial" w:eastAsia="Times New Roman" w:hAnsi="Arial" w:cs="Arial"/>
        </w:rPr>
        <w:t>EHS provides</w:t>
      </w:r>
      <w:r w:rsidRPr="0089600D">
        <w:rPr>
          <w:rFonts w:ascii="Arial" w:hAnsi="Arial" w:cs="Arial"/>
        </w:rPr>
        <w:t>,</w:t>
      </w:r>
      <w:r w:rsidRPr="0089600D">
        <w:rPr>
          <w:rFonts w:ascii="Arial" w:eastAsia="Times New Roman" w:hAnsi="Arial" w:cs="Arial"/>
        </w:rPr>
        <w:t xml:space="preserve"> </w:t>
      </w:r>
      <w:r w:rsidRPr="0089600D">
        <w:rPr>
          <w:rFonts w:ascii="Arial" w:hAnsi="Arial" w:cs="Arial"/>
        </w:rPr>
        <w:t>as well as</w:t>
      </w:r>
      <w:r w:rsidRPr="0089600D">
        <w:rPr>
          <w:rFonts w:ascii="Arial" w:eastAsia="Times New Roman" w:hAnsi="Arial" w:cs="Arial"/>
        </w:rPr>
        <w:t xml:space="preserve"> supports unit-driven</w:t>
      </w:r>
      <w:r w:rsidRPr="0089600D">
        <w:rPr>
          <w:rFonts w:ascii="Arial" w:hAnsi="Arial" w:cs="Arial"/>
        </w:rPr>
        <w:t xml:space="preserve"> and provided,</w:t>
      </w:r>
      <w:r w:rsidRPr="0089600D">
        <w:rPr>
          <w:rFonts w:ascii="Arial" w:eastAsia="Times New Roman" w:hAnsi="Arial" w:cs="Arial"/>
        </w:rPr>
        <w:t xml:space="preserve"> </w:t>
      </w:r>
      <w:r w:rsidRPr="0089600D">
        <w:rPr>
          <w:rFonts w:ascii="Arial" w:hAnsi="Arial" w:cs="Arial"/>
        </w:rPr>
        <w:t>machine guarding</w:t>
      </w:r>
      <w:r w:rsidRPr="0089600D">
        <w:rPr>
          <w:rFonts w:ascii="Arial" w:eastAsia="Times New Roman" w:hAnsi="Arial" w:cs="Arial"/>
        </w:rPr>
        <w:t xml:space="preserve"> training programs for the University of Arizona community. Training may be delivered through:</w:t>
      </w:r>
    </w:p>
    <w:p w14:paraId="64079707" w14:textId="77777777" w:rsidR="00F0308C" w:rsidRPr="000F488D" w:rsidRDefault="00F0308C">
      <w:pPr>
        <w:pStyle w:val="ListParagraph"/>
        <w:numPr>
          <w:ilvl w:val="0"/>
          <w:numId w:val="17"/>
        </w:numPr>
        <w:spacing w:after="0" w:line="276" w:lineRule="auto"/>
        <w:rPr>
          <w:rFonts w:ascii="Arial" w:eastAsia="Times New Roman" w:hAnsi="Arial" w:cs="Arial"/>
        </w:rPr>
      </w:pPr>
      <w:r w:rsidRPr="000F488D">
        <w:rPr>
          <w:rFonts w:ascii="Arial" w:eastAsia="Times New Roman" w:hAnsi="Arial" w:cs="Arial"/>
        </w:rPr>
        <w:t>Direct instruction by EHS personnel</w:t>
      </w:r>
    </w:p>
    <w:p w14:paraId="1239E50D" w14:textId="77777777" w:rsidR="00F0308C" w:rsidRPr="000F488D" w:rsidRDefault="00F0308C">
      <w:pPr>
        <w:pStyle w:val="ListParagraph"/>
        <w:numPr>
          <w:ilvl w:val="0"/>
          <w:numId w:val="17"/>
        </w:numPr>
        <w:spacing w:after="0" w:line="276" w:lineRule="auto"/>
        <w:rPr>
          <w:rFonts w:ascii="Arial" w:eastAsia="Times New Roman" w:hAnsi="Arial" w:cs="Arial"/>
        </w:rPr>
      </w:pPr>
      <w:r w:rsidRPr="000F488D">
        <w:rPr>
          <w:rFonts w:ascii="Arial" w:eastAsia="Times New Roman" w:hAnsi="Arial" w:cs="Arial"/>
        </w:rPr>
        <w:t xml:space="preserve">EHS-approved (via documented train-the-trainer programming) unit-level trainers </w:t>
      </w:r>
    </w:p>
    <w:p w14:paraId="5214E0B7" w14:textId="77777777" w:rsidR="00F0308C" w:rsidRPr="000F488D" w:rsidRDefault="00F0308C">
      <w:pPr>
        <w:pStyle w:val="ListParagraph"/>
        <w:numPr>
          <w:ilvl w:val="0"/>
          <w:numId w:val="17"/>
        </w:numPr>
        <w:spacing w:after="0" w:line="276" w:lineRule="auto"/>
        <w:rPr>
          <w:rFonts w:ascii="Arial" w:eastAsia="Times New Roman" w:hAnsi="Arial" w:cs="Arial"/>
        </w:rPr>
      </w:pPr>
      <w:r w:rsidRPr="000F488D">
        <w:rPr>
          <w:rFonts w:ascii="Arial" w:eastAsia="Times New Roman" w:hAnsi="Arial" w:cs="Arial"/>
        </w:rPr>
        <w:t>Online training modules created or approved by EHS</w:t>
      </w:r>
    </w:p>
    <w:p w14:paraId="05FDA0C7" w14:textId="77777777" w:rsidR="00F0308C" w:rsidRPr="000F488D" w:rsidRDefault="00F0308C">
      <w:pPr>
        <w:pStyle w:val="ListParagraph"/>
        <w:numPr>
          <w:ilvl w:val="0"/>
          <w:numId w:val="17"/>
        </w:numPr>
        <w:spacing w:after="0" w:line="276" w:lineRule="auto"/>
        <w:rPr>
          <w:rFonts w:ascii="Arial" w:eastAsia="Times New Roman" w:hAnsi="Arial" w:cs="Arial"/>
        </w:rPr>
      </w:pPr>
      <w:r w:rsidRPr="000F488D">
        <w:rPr>
          <w:rFonts w:ascii="Arial" w:eastAsia="Times New Roman" w:hAnsi="Arial" w:cs="Arial"/>
        </w:rPr>
        <w:t>Vendor-provided training, as approved in writing by EHS</w:t>
      </w:r>
    </w:p>
    <w:p w14:paraId="6E0DB307" w14:textId="77777777" w:rsidR="00F0308C" w:rsidRPr="0089600D" w:rsidRDefault="00F0308C" w:rsidP="00F0308C">
      <w:pPr>
        <w:spacing w:after="0"/>
        <w:rPr>
          <w:rFonts w:ascii="Arial" w:eastAsia="Times New Roman" w:hAnsi="Arial" w:cs="Arial"/>
        </w:rPr>
      </w:pPr>
      <w:r w:rsidRPr="0089600D">
        <w:rPr>
          <w:rFonts w:ascii="Arial" w:eastAsia="Times New Roman" w:hAnsi="Arial" w:cs="Arial"/>
        </w:rPr>
        <w:t xml:space="preserve"> </w:t>
      </w:r>
    </w:p>
    <w:p w14:paraId="1E9A115A" w14:textId="77777777" w:rsidR="00F0308C" w:rsidRPr="00F0308C" w:rsidRDefault="00F0308C">
      <w:pPr>
        <w:pStyle w:val="ListParagraph"/>
        <w:numPr>
          <w:ilvl w:val="1"/>
          <w:numId w:val="1"/>
        </w:numPr>
        <w:spacing w:after="0" w:line="276" w:lineRule="auto"/>
        <w:rPr>
          <w:rStyle w:val="Heading2Char"/>
          <w:rFonts w:ascii="Arial" w:hAnsi="Arial" w:cs="Arial"/>
          <w:b/>
          <w:bCs/>
          <w:color w:val="auto"/>
          <w:sz w:val="24"/>
          <w:szCs w:val="24"/>
        </w:rPr>
      </w:pPr>
      <w:bookmarkStart w:id="39" w:name="_Toc233725261"/>
      <w:bookmarkStart w:id="40" w:name="_Toc234933095"/>
      <w:bookmarkStart w:id="41" w:name="_Toc234950176"/>
      <w:r w:rsidRPr="00F0308C">
        <w:rPr>
          <w:rStyle w:val="Heading2Char"/>
          <w:rFonts w:ascii="Arial" w:hAnsi="Arial" w:cs="Arial"/>
          <w:b/>
          <w:bCs/>
          <w:color w:val="auto"/>
          <w:sz w:val="24"/>
          <w:szCs w:val="24"/>
        </w:rPr>
        <w:t>Conditions Requiring Training</w:t>
      </w:r>
      <w:bookmarkEnd w:id="39"/>
      <w:bookmarkEnd w:id="40"/>
      <w:bookmarkEnd w:id="41"/>
    </w:p>
    <w:p w14:paraId="17985C46" w14:textId="77777777" w:rsidR="00F0308C" w:rsidRPr="0089600D" w:rsidRDefault="00F0308C" w:rsidP="00F0308C">
      <w:pPr>
        <w:spacing w:after="0"/>
        <w:rPr>
          <w:rFonts w:ascii="Arial" w:eastAsia="Times New Roman" w:hAnsi="Arial" w:cs="Arial"/>
          <w:b/>
          <w:bCs/>
        </w:rPr>
      </w:pPr>
    </w:p>
    <w:p w14:paraId="4B18B435" w14:textId="2D503B25" w:rsidR="00F0308C" w:rsidRPr="0089600D" w:rsidRDefault="00F0308C" w:rsidP="00F0308C">
      <w:pPr>
        <w:spacing w:after="0"/>
        <w:ind w:left="360" w:firstLine="360"/>
        <w:rPr>
          <w:rFonts w:ascii="Arial" w:eastAsia="Times New Roman" w:hAnsi="Arial" w:cs="Arial"/>
          <w:b/>
          <w:bCs/>
        </w:rPr>
      </w:pPr>
      <w:r w:rsidRPr="0089600D">
        <w:rPr>
          <w:rFonts w:ascii="Arial" w:eastAsia="Times New Roman" w:hAnsi="Arial" w:cs="Arial"/>
          <w:b/>
          <w:bCs/>
        </w:rPr>
        <w:t>Initial Training</w:t>
      </w:r>
    </w:p>
    <w:p w14:paraId="0DC639BC" w14:textId="77777777" w:rsidR="00F0308C" w:rsidRDefault="00F0308C" w:rsidP="00F0308C">
      <w:pPr>
        <w:spacing w:after="0"/>
        <w:ind w:left="720"/>
        <w:rPr>
          <w:rFonts w:ascii="Arial" w:eastAsia="Times New Roman" w:hAnsi="Arial" w:cs="Arial"/>
        </w:rPr>
      </w:pPr>
    </w:p>
    <w:p w14:paraId="3D437AFA" w14:textId="59E6817E" w:rsidR="00896ABC" w:rsidRDefault="00F0308C" w:rsidP="00896ABC">
      <w:pPr>
        <w:spacing w:after="0"/>
        <w:ind w:left="720"/>
        <w:rPr>
          <w:rFonts w:ascii="Arial" w:hAnsi="Arial" w:cs="Arial"/>
        </w:rPr>
      </w:pPr>
      <w:r w:rsidRPr="0089600D">
        <w:rPr>
          <w:rFonts w:ascii="Arial" w:eastAsia="Times New Roman" w:hAnsi="Arial" w:cs="Arial"/>
        </w:rPr>
        <w:t xml:space="preserve">All </w:t>
      </w:r>
      <w:r w:rsidR="00896ABC">
        <w:rPr>
          <w:rFonts w:ascii="Arial" w:eastAsia="Times New Roman" w:hAnsi="Arial" w:cs="Arial"/>
        </w:rPr>
        <w:t>authorized, affected, and other workers</w:t>
      </w:r>
      <w:r w:rsidRPr="0089600D">
        <w:rPr>
          <w:rFonts w:ascii="Arial" w:eastAsia="Times New Roman" w:hAnsi="Arial" w:cs="Arial"/>
        </w:rPr>
        <w:t xml:space="preserve"> must receive </w:t>
      </w:r>
      <w:r w:rsidR="00896ABC">
        <w:rPr>
          <w:rFonts w:ascii="Arial" w:hAnsi="Arial" w:cs="Arial"/>
        </w:rPr>
        <w:t xml:space="preserve">LOTO training. </w:t>
      </w:r>
      <w:r w:rsidRPr="0089600D">
        <w:rPr>
          <w:rFonts w:ascii="Arial" w:eastAsia="Times New Roman" w:hAnsi="Arial" w:cs="Arial"/>
        </w:rPr>
        <w:t xml:space="preserve">Training </w:t>
      </w:r>
      <w:r w:rsidR="00825216">
        <w:rPr>
          <w:rFonts w:ascii="Arial" w:eastAsia="Times New Roman" w:hAnsi="Arial" w:cs="Arial"/>
        </w:rPr>
        <w:t xml:space="preserve">to satisfy minimum requirements set by EHS (below) </w:t>
      </w:r>
      <w:r w:rsidRPr="0089600D">
        <w:rPr>
          <w:rFonts w:ascii="Arial" w:eastAsia="Times New Roman" w:hAnsi="Arial" w:cs="Arial"/>
        </w:rPr>
        <w:t>can be provided by EHS, unit-level trainer, or vendor and must minimally cover requirements specified</w:t>
      </w:r>
      <w:r w:rsidRPr="0089600D">
        <w:rPr>
          <w:rFonts w:ascii="Arial" w:hAnsi="Arial" w:cs="Arial"/>
        </w:rPr>
        <w:t xml:space="preserve"> below</w:t>
      </w:r>
      <w:r w:rsidR="00896ABC">
        <w:rPr>
          <w:rFonts w:ascii="Arial" w:hAnsi="Arial" w:cs="Arial"/>
        </w:rPr>
        <w:t>:</w:t>
      </w:r>
    </w:p>
    <w:p w14:paraId="1E4BBAD1" w14:textId="77777777" w:rsidR="00896ABC" w:rsidRPr="00123FB5" w:rsidRDefault="00896ABC" w:rsidP="00896ABC">
      <w:pPr>
        <w:spacing w:after="0"/>
        <w:ind w:left="720"/>
        <w:rPr>
          <w:rFonts w:ascii="Arial" w:eastAsia="Times New Roman" w:hAnsi="Arial" w:cs="Arial"/>
        </w:rPr>
      </w:pPr>
    </w:p>
    <w:p w14:paraId="60D1AF2C" w14:textId="77777777" w:rsidR="00896ABC" w:rsidRDefault="00896ABC">
      <w:pPr>
        <w:pStyle w:val="ListParagraph"/>
        <w:numPr>
          <w:ilvl w:val="0"/>
          <w:numId w:val="23"/>
        </w:numPr>
        <w:spacing w:after="0"/>
        <w:rPr>
          <w:rFonts w:ascii="Arial" w:eastAsia="Times New Roman" w:hAnsi="Arial" w:cs="Arial"/>
        </w:rPr>
      </w:pPr>
      <w:r>
        <w:rPr>
          <w:rFonts w:ascii="Arial" w:eastAsia="Times New Roman" w:hAnsi="Arial" w:cs="Arial"/>
        </w:rPr>
        <w:t>Recognition</w:t>
      </w:r>
      <w:r w:rsidRPr="00123FB5">
        <w:rPr>
          <w:rFonts w:ascii="Arial" w:eastAsia="Times New Roman" w:hAnsi="Arial" w:cs="Arial"/>
        </w:rPr>
        <w:t xml:space="preserve"> of applicable hazardous energy sources</w:t>
      </w:r>
    </w:p>
    <w:p w14:paraId="673A0978" w14:textId="77777777" w:rsidR="00896ABC" w:rsidRDefault="00896ABC">
      <w:pPr>
        <w:pStyle w:val="ListParagraph"/>
        <w:numPr>
          <w:ilvl w:val="0"/>
          <w:numId w:val="23"/>
        </w:numPr>
        <w:spacing w:after="0"/>
        <w:rPr>
          <w:rFonts w:ascii="Arial" w:eastAsia="Times New Roman" w:hAnsi="Arial" w:cs="Arial"/>
        </w:rPr>
      </w:pPr>
      <w:r>
        <w:rPr>
          <w:rFonts w:ascii="Arial" w:eastAsia="Times New Roman" w:hAnsi="Arial" w:cs="Arial"/>
        </w:rPr>
        <w:t>T</w:t>
      </w:r>
      <w:r w:rsidRPr="00123FB5">
        <w:rPr>
          <w:rFonts w:ascii="Arial" w:eastAsia="Times New Roman" w:hAnsi="Arial" w:cs="Arial"/>
        </w:rPr>
        <w:t>he type and magnitude of the energy available</w:t>
      </w:r>
    </w:p>
    <w:p w14:paraId="388A1C4F" w14:textId="77777777" w:rsidR="00896ABC" w:rsidRPr="00123FB5" w:rsidRDefault="00896ABC">
      <w:pPr>
        <w:pStyle w:val="ListParagraph"/>
        <w:numPr>
          <w:ilvl w:val="0"/>
          <w:numId w:val="23"/>
        </w:numPr>
        <w:spacing w:after="0"/>
        <w:rPr>
          <w:rFonts w:ascii="Arial" w:eastAsia="Times New Roman" w:hAnsi="Arial" w:cs="Arial"/>
        </w:rPr>
      </w:pPr>
      <w:r>
        <w:rPr>
          <w:rFonts w:ascii="Arial" w:eastAsia="Times New Roman" w:hAnsi="Arial" w:cs="Arial"/>
        </w:rPr>
        <w:t>T</w:t>
      </w:r>
      <w:r w:rsidRPr="00123FB5">
        <w:rPr>
          <w:rFonts w:ascii="Arial" w:eastAsia="Times New Roman" w:hAnsi="Arial" w:cs="Arial"/>
        </w:rPr>
        <w:t>he methods and means necessary for energy isolation and control</w:t>
      </w:r>
    </w:p>
    <w:p w14:paraId="256CC2C4" w14:textId="77777777" w:rsidR="00896ABC" w:rsidRDefault="00896ABC">
      <w:pPr>
        <w:pStyle w:val="ListParagraph"/>
        <w:numPr>
          <w:ilvl w:val="0"/>
          <w:numId w:val="23"/>
        </w:numPr>
        <w:spacing w:after="0"/>
        <w:rPr>
          <w:rFonts w:ascii="Arial" w:eastAsia="Times New Roman" w:hAnsi="Arial" w:cs="Arial"/>
        </w:rPr>
      </w:pPr>
      <w:r>
        <w:rPr>
          <w:rFonts w:ascii="Arial" w:eastAsia="Times New Roman" w:hAnsi="Arial" w:cs="Arial"/>
        </w:rPr>
        <w:t>The</w:t>
      </w:r>
      <w:r w:rsidRPr="00123FB5">
        <w:rPr>
          <w:rFonts w:ascii="Arial" w:eastAsia="Times New Roman" w:hAnsi="Arial" w:cs="Arial"/>
        </w:rPr>
        <w:t xml:space="preserve"> procedure</w:t>
      </w:r>
      <w:r>
        <w:rPr>
          <w:rFonts w:ascii="Arial" w:eastAsia="Times New Roman" w:hAnsi="Arial" w:cs="Arial"/>
        </w:rPr>
        <w:t>(s)</w:t>
      </w:r>
      <w:r w:rsidRPr="00123FB5">
        <w:rPr>
          <w:rFonts w:ascii="Arial" w:eastAsia="Times New Roman" w:hAnsi="Arial" w:cs="Arial"/>
        </w:rPr>
        <w:t xml:space="preserve"> and about the prohibition relating to attempts to restart or reenergize machines or equipment which are locked out or tagged out</w:t>
      </w:r>
    </w:p>
    <w:p w14:paraId="5878984B" w14:textId="77777777" w:rsidR="00896ABC" w:rsidRDefault="00896ABC">
      <w:pPr>
        <w:pStyle w:val="ListParagraph"/>
        <w:numPr>
          <w:ilvl w:val="0"/>
          <w:numId w:val="23"/>
        </w:numPr>
        <w:spacing w:after="0"/>
        <w:rPr>
          <w:rFonts w:ascii="Arial" w:eastAsia="Times New Roman" w:hAnsi="Arial" w:cs="Arial"/>
        </w:rPr>
      </w:pPr>
      <w:r w:rsidRPr="00123FB5">
        <w:rPr>
          <w:rFonts w:ascii="Arial" w:eastAsia="Times New Roman" w:hAnsi="Arial" w:cs="Arial"/>
        </w:rPr>
        <w:t xml:space="preserve">When tagout systems are used, </w:t>
      </w:r>
      <w:r>
        <w:rPr>
          <w:rFonts w:ascii="Arial" w:eastAsia="Times New Roman" w:hAnsi="Arial" w:cs="Arial"/>
        </w:rPr>
        <w:t xml:space="preserve">the </w:t>
      </w:r>
      <w:r w:rsidRPr="00123FB5">
        <w:rPr>
          <w:rFonts w:ascii="Arial" w:eastAsia="Times New Roman" w:hAnsi="Arial" w:cs="Arial"/>
        </w:rPr>
        <w:t>limitations of tags:</w:t>
      </w:r>
    </w:p>
    <w:p w14:paraId="25774CD7" w14:textId="77777777" w:rsidR="00896ABC" w:rsidRDefault="00896ABC">
      <w:pPr>
        <w:pStyle w:val="ListParagraph"/>
        <w:numPr>
          <w:ilvl w:val="1"/>
          <w:numId w:val="23"/>
        </w:numPr>
        <w:spacing w:after="0"/>
        <w:rPr>
          <w:rFonts w:ascii="Arial" w:eastAsia="Times New Roman" w:hAnsi="Arial" w:cs="Arial"/>
        </w:rPr>
      </w:pPr>
      <w:r>
        <w:rPr>
          <w:rFonts w:ascii="Arial" w:eastAsia="Times New Roman" w:hAnsi="Arial" w:cs="Arial"/>
        </w:rPr>
        <w:t>These are</w:t>
      </w:r>
      <w:r w:rsidRPr="00123FB5">
        <w:rPr>
          <w:rFonts w:ascii="Arial" w:eastAsia="Times New Roman" w:hAnsi="Arial" w:cs="Arial"/>
        </w:rPr>
        <w:t xml:space="preserve"> warning devices affixed to energy isolating devices, and do not provide </w:t>
      </w:r>
      <w:proofErr w:type="gramStart"/>
      <w:r w:rsidRPr="00123FB5">
        <w:rPr>
          <w:rFonts w:ascii="Arial" w:eastAsia="Times New Roman" w:hAnsi="Arial" w:cs="Arial"/>
        </w:rPr>
        <w:t>the physical</w:t>
      </w:r>
      <w:proofErr w:type="gramEnd"/>
      <w:r w:rsidRPr="00123FB5">
        <w:rPr>
          <w:rFonts w:ascii="Arial" w:eastAsia="Times New Roman" w:hAnsi="Arial" w:cs="Arial"/>
        </w:rPr>
        <w:t xml:space="preserve"> restraint on those devices that </w:t>
      </w:r>
      <w:proofErr w:type="gramStart"/>
      <w:r w:rsidRPr="00123FB5">
        <w:rPr>
          <w:rFonts w:ascii="Arial" w:eastAsia="Times New Roman" w:hAnsi="Arial" w:cs="Arial"/>
        </w:rPr>
        <w:t>is</w:t>
      </w:r>
      <w:proofErr w:type="gramEnd"/>
      <w:r w:rsidRPr="00123FB5">
        <w:rPr>
          <w:rFonts w:ascii="Arial" w:eastAsia="Times New Roman" w:hAnsi="Arial" w:cs="Arial"/>
        </w:rPr>
        <w:t xml:space="preserve"> provided by a lock</w:t>
      </w:r>
    </w:p>
    <w:p w14:paraId="6CCB948B" w14:textId="77777777" w:rsidR="00896ABC" w:rsidRDefault="00896ABC">
      <w:pPr>
        <w:pStyle w:val="ListParagraph"/>
        <w:numPr>
          <w:ilvl w:val="1"/>
          <w:numId w:val="23"/>
        </w:numPr>
        <w:spacing w:after="0"/>
        <w:rPr>
          <w:rFonts w:ascii="Arial" w:eastAsia="Times New Roman" w:hAnsi="Arial" w:cs="Arial"/>
        </w:rPr>
      </w:pPr>
      <w:r w:rsidRPr="00123FB5">
        <w:rPr>
          <w:rFonts w:ascii="Arial" w:eastAsia="Times New Roman" w:hAnsi="Arial" w:cs="Arial"/>
        </w:rPr>
        <w:t>When attached to an energy isolating means, it is not to be removed without authorization of the authorized person responsible for it, and it is never to be bypassed, ignored, or otherwise defeated</w:t>
      </w:r>
    </w:p>
    <w:p w14:paraId="590E7A6D" w14:textId="77777777" w:rsidR="00896ABC" w:rsidRDefault="00896ABC">
      <w:pPr>
        <w:pStyle w:val="ListParagraph"/>
        <w:numPr>
          <w:ilvl w:val="1"/>
          <w:numId w:val="23"/>
        </w:numPr>
        <w:spacing w:after="0"/>
        <w:rPr>
          <w:rFonts w:ascii="Arial" w:eastAsia="Times New Roman" w:hAnsi="Arial" w:cs="Arial"/>
        </w:rPr>
      </w:pPr>
      <w:r>
        <w:rPr>
          <w:rFonts w:ascii="Arial" w:eastAsia="Times New Roman" w:hAnsi="Arial" w:cs="Arial"/>
        </w:rPr>
        <w:t>Must be</w:t>
      </w:r>
      <w:r w:rsidRPr="00123FB5">
        <w:rPr>
          <w:rFonts w:ascii="Arial" w:eastAsia="Times New Roman" w:hAnsi="Arial" w:cs="Arial"/>
        </w:rPr>
        <w:t xml:space="preserve"> legible and understandable by all </w:t>
      </w:r>
      <w:r>
        <w:rPr>
          <w:rFonts w:ascii="Arial" w:eastAsia="Times New Roman" w:hAnsi="Arial" w:cs="Arial"/>
        </w:rPr>
        <w:t xml:space="preserve">workers </w:t>
      </w:r>
      <w:proofErr w:type="gramStart"/>
      <w:r w:rsidRPr="00123FB5">
        <w:rPr>
          <w:rFonts w:ascii="Arial" w:eastAsia="Times New Roman" w:hAnsi="Arial" w:cs="Arial"/>
        </w:rPr>
        <w:t>in order to</w:t>
      </w:r>
      <w:proofErr w:type="gramEnd"/>
      <w:r w:rsidRPr="00123FB5">
        <w:rPr>
          <w:rFonts w:ascii="Arial" w:eastAsia="Times New Roman" w:hAnsi="Arial" w:cs="Arial"/>
        </w:rPr>
        <w:t xml:space="preserve"> be effective</w:t>
      </w:r>
    </w:p>
    <w:p w14:paraId="1B7B9106" w14:textId="77777777" w:rsidR="00896ABC" w:rsidRDefault="00896ABC">
      <w:pPr>
        <w:pStyle w:val="ListParagraph"/>
        <w:numPr>
          <w:ilvl w:val="1"/>
          <w:numId w:val="23"/>
        </w:numPr>
        <w:spacing w:after="0"/>
        <w:rPr>
          <w:rFonts w:ascii="Arial" w:eastAsia="Times New Roman" w:hAnsi="Arial" w:cs="Arial"/>
        </w:rPr>
      </w:pPr>
      <w:r w:rsidRPr="00123FB5">
        <w:rPr>
          <w:rFonts w:ascii="Arial" w:eastAsia="Times New Roman" w:hAnsi="Arial" w:cs="Arial"/>
        </w:rPr>
        <w:t>Tags and their means of attachment must be made of materials which will withstand the environmental conditions encountered in the workplace</w:t>
      </w:r>
    </w:p>
    <w:p w14:paraId="6E775C75" w14:textId="77777777" w:rsidR="00896ABC" w:rsidRDefault="00896ABC">
      <w:pPr>
        <w:pStyle w:val="ListParagraph"/>
        <w:numPr>
          <w:ilvl w:val="1"/>
          <w:numId w:val="23"/>
        </w:numPr>
        <w:spacing w:after="0"/>
        <w:rPr>
          <w:rFonts w:ascii="Arial" w:eastAsia="Times New Roman" w:hAnsi="Arial" w:cs="Arial"/>
        </w:rPr>
      </w:pPr>
      <w:r w:rsidRPr="00123FB5">
        <w:rPr>
          <w:rFonts w:ascii="Arial" w:eastAsia="Times New Roman" w:hAnsi="Arial" w:cs="Arial"/>
        </w:rPr>
        <w:t>Tags may evoke a false sense of security</w:t>
      </w:r>
    </w:p>
    <w:p w14:paraId="7422E711" w14:textId="77777777" w:rsidR="00896ABC" w:rsidRPr="00123FB5" w:rsidRDefault="00896ABC">
      <w:pPr>
        <w:pStyle w:val="ListParagraph"/>
        <w:numPr>
          <w:ilvl w:val="1"/>
          <w:numId w:val="23"/>
        </w:numPr>
        <w:spacing w:after="0"/>
        <w:rPr>
          <w:rFonts w:ascii="Arial" w:eastAsia="Times New Roman" w:hAnsi="Arial" w:cs="Arial"/>
        </w:rPr>
      </w:pPr>
      <w:r w:rsidRPr="00123FB5">
        <w:rPr>
          <w:rFonts w:ascii="Arial" w:eastAsia="Times New Roman" w:hAnsi="Arial" w:cs="Arial"/>
        </w:rPr>
        <w:lastRenderedPageBreak/>
        <w:t>Tags must be securely attached to energy isolating devices so that they cannot be inadvertently or accidentally detached during use</w:t>
      </w:r>
    </w:p>
    <w:p w14:paraId="7A076D09" w14:textId="77777777" w:rsidR="00896ABC" w:rsidRDefault="00896ABC" w:rsidP="00896ABC">
      <w:pPr>
        <w:spacing w:after="0"/>
        <w:ind w:left="360"/>
        <w:rPr>
          <w:rFonts w:ascii="Arial" w:eastAsia="Times New Roman" w:hAnsi="Arial" w:cs="Arial"/>
        </w:rPr>
      </w:pPr>
    </w:p>
    <w:p w14:paraId="09EEE7D6" w14:textId="77777777" w:rsidR="00896ABC" w:rsidRDefault="00896ABC" w:rsidP="00896ABC">
      <w:pPr>
        <w:spacing w:after="0"/>
        <w:ind w:firstLine="720"/>
        <w:rPr>
          <w:rFonts w:ascii="Arial" w:eastAsia="Times New Roman" w:hAnsi="Arial" w:cs="Arial"/>
        </w:rPr>
      </w:pPr>
      <w:r w:rsidRPr="00DE5FF2">
        <w:rPr>
          <w:rFonts w:ascii="Arial" w:eastAsia="Times New Roman" w:hAnsi="Arial" w:cs="Arial"/>
        </w:rPr>
        <w:t xml:space="preserve">Affected </w:t>
      </w:r>
      <w:r>
        <w:rPr>
          <w:rFonts w:ascii="Arial" w:eastAsia="Times New Roman" w:hAnsi="Arial" w:cs="Arial"/>
        </w:rPr>
        <w:t>and authorized w</w:t>
      </w:r>
      <w:r w:rsidRPr="00DE5FF2">
        <w:rPr>
          <w:rFonts w:ascii="Arial" w:eastAsia="Times New Roman" w:hAnsi="Arial" w:cs="Arial"/>
        </w:rPr>
        <w:t xml:space="preserve">orkers </w:t>
      </w:r>
      <w:r>
        <w:rPr>
          <w:rFonts w:ascii="Arial" w:eastAsia="Times New Roman" w:hAnsi="Arial" w:cs="Arial"/>
        </w:rPr>
        <w:t>shall also be trained on t</w:t>
      </w:r>
      <w:r w:rsidRPr="00DE5FF2">
        <w:rPr>
          <w:rFonts w:ascii="Arial" w:eastAsia="Times New Roman" w:hAnsi="Arial" w:cs="Arial"/>
        </w:rPr>
        <w:t>he purpose and use of</w:t>
      </w:r>
    </w:p>
    <w:p w14:paraId="2D40B012" w14:textId="77777777" w:rsidR="00896ABC" w:rsidRPr="00DE5FF2" w:rsidRDefault="00896ABC" w:rsidP="00896ABC">
      <w:pPr>
        <w:spacing w:after="0"/>
        <w:ind w:firstLine="720"/>
        <w:rPr>
          <w:rFonts w:ascii="Arial" w:eastAsia="Times New Roman" w:hAnsi="Arial" w:cs="Arial"/>
        </w:rPr>
      </w:pPr>
      <w:r>
        <w:rPr>
          <w:rFonts w:ascii="Arial" w:eastAsia="Times New Roman" w:hAnsi="Arial" w:cs="Arial"/>
        </w:rPr>
        <w:t>the</w:t>
      </w:r>
      <w:r w:rsidRPr="00DE5FF2">
        <w:rPr>
          <w:rFonts w:ascii="Arial" w:eastAsia="Times New Roman" w:hAnsi="Arial" w:cs="Arial"/>
        </w:rPr>
        <w:t xml:space="preserve"> energy control procedure</w:t>
      </w:r>
      <w:r>
        <w:rPr>
          <w:rFonts w:ascii="Arial" w:eastAsia="Times New Roman" w:hAnsi="Arial" w:cs="Arial"/>
        </w:rPr>
        <w:t>.</w:t>
      </w:r>
    </w:p>
    <w:p w14:paraId="3D2AFB31" w14:textId="77777777" w:rsidR="00F0308C" w:rsidRPr="0089600D" w:rsidRDefault="00F0308C" w:rsidP="00F0308C">
      <w:pPr>
        <w:spacing w:after="0"/>
        <w:ind w:left="720"/>
        <w:rPr>
          <w:rFonts w:ascii="Arial" w:eastAsia="Times New Roman" w:hAnsi="Arial" w:cs="Arial"/>
        </w:rPr>
      </w:pPr>
    </w:p>
    <w:p w14:paraId="34F363DD" w14:textId="77777777" w:rsidR="00F0308C" w:rsidRDefault="00F0308C" w:rsidP="00F0308C">
      <w:pPr>
        <w:spacing w:after="0"/>
        <w:ind w:left="720"/>
        <w:rPr>
          <w:rFonts w:ascii="Arial" w:eastAsia="Times New Roman" w:hAnsi="Arial" w:cs="Arial"/>
        </w:rPr>
      </w:pPr>
      <w:r w:rsidRPr="0089600D">
        <w:rPr>
          <w:rFonts w:ascii="Arial" w:eastAsia="Times New Roman" w:hAnsi="Arial" w:cs="Arial"/>
        </w:rPr>
        <w:t>Supervisors should receive additional training from EHS or their unit leadership upon assignment of supervisory duties, including assessments, incident reporting obligations, and more</w:t>
      </w:r>
    </w:p>
    <w:p w14:paraId="784ADFB0" w14:textId="77777777" w:rsidR="00F0308C" w:rsidRPr="0089600D" w:rsidRDefault="00F0308C" w:rsidP="00F0308C">
      <w:pPr>
        <w:spacing w:after="0"/>
        <w:ind w:left="360"/>
        <w:rPr>
          <w:rFonts w:ascii="Arial" w:eastAsia="Times New Roman" w:hAnsi="Arial" w:cs="Arial"/>
        </w:rPr>
      </w:pPr>
    </w:p>
    <w:p w14:paraId="6B744AF0" w14:textId="77777777" w:rsidR="00F0308C" w:rsidRPr="0089600D" w:rsidRDefault="00F0308C" w:rsidP="00F0308C">
      <w:pPr>
        <w:spacing w:after="0"/>
        <w:ind w:left="360" w:firstLine="360"/>
        <w:rPr>
          <w:rFonts w:ascii="Arial" w:eastAsia="Times New Roman" w:hAnsi="Arial" w:cs="Arial"/>
          <w:b/>
          <w:bCs/>
        </w:rPr>
      </w:pPr>
      <w:r w:rsidRPr="0089600D">
        <w:rPr>
          <w:rFonts w:ascii="Arial" w:eastAsia="Times New Roman" w:hAnsi="Arial" w:cs="Arial"/>
          <w:b/>
          <w:bCs/>
        </w:rPr>
        <w:t>Additional Training</w:t>
      </w:r>
    </w:p>
    <w:p w14:paraId="676BB785" w14:textId="77777777" w:rsidR="00F0308C" w:rsidRDefault="00F0308C" w:rsidP="00F0308C">
      <w:pPr>
        <w:spacing w:after="0"/>
        <w:ind w:left="360"/>
        <w:rPr>
          <w:rFonts w:ascii="Arial" w:eastAsia="Times New Roman" w:hAnsi="Arial" w:cs="Arial"/>
        </w:rPr>
      </w:pPr>
    </w:p>
    <w:p w14:paraId="2A6C5D88" w14:textId="77777777" w:rsidR="00F0308C" w:rsidRPr="0089600D" w:rsidRDefault="00F0308C" w:rsidP="00F0308C">
      <w:pPr>
        <w:spacing w:after="0"/>
        <w:ind w:left="360" w:firstLine="360"/>
        <w:rPr>
          <w:rFonts w:ascii="Arial" w:eastAsia="Times New Roman" w:hAnsi="Arial" w:cs="Arial"/>
        </w:rPr>
      </w:pPr>
      <w:r w:rsidRPr="0089600D">
        <w:rPr>
          <w:rFonts w:ascii="Arial" w:eastAsia="Times New Roman" w:hAnsi="Arial" w:cs="Arial"/>
        </w:rPr>
        <w:t>Retraining shall be provided to any previously trained worker when:</w:t>
      </w:r>
    </w:p>
    <w:p w14:paraId="1A4CF9AF" w14:textId="77777777" w:rsidR="00F0308C" w:rsidRPr="0089600D" w:rsidRDefault="00F0308C">
      <w:pPr>
        <w:pStyle w:val="ListParagraph"/>
        <w:numPr>
          <w:ilvl w:val="0"/>
          <w:numId w:val="16"/>
        </w:numPr>
        <w:tabs>
          <w:tab w:val="clear" w:pos="1080"/>
          <w:tab w:val="num" w:pos="1440"/>
        </w:tabs>
        <w:spacing w:after="0" w:line="276" w:lineRule="auto"/>
        <w:ind w:left="1440"/>
        <w:rPr>
          <w:rFonts w:ascii="Arial" w:eastAsia="Times New Roman" w:hAnsi="Arial" w:cs="Arial"/>
        </w:rPr>
      </w:pPr>
      <w:r w:rsidRPr="0089600D">
        <w:rPr>
          <w:rFonts w:ascii="Arial" w:eastAsia="Times New Roman" w:hAnsi="Arial" w:cs="Arial"/>
        </w:rPr>
        <w:t>Changes in the workplace render previous training obsolete,</w:t>
      </w:r>
    </w:p>
    <w:p w14:paraId="161368CC" w14:textId="77777777" w:rsidR="00F0308C" w:rsidRPr="0089600D" w:rsidRDefault="00F0308C">
      <w:pPr>
        <w:pStyle w:val="ListParagraph"/>
        <w:numPr>
          <w:ilvl w:val="0"/>
          <w:numId w:val="16"/>
        </w:numPr>
        <w:tabs>
          <w:tab w:val="clear" w:pos="1080"/>
          <w:tab w:val="num" w:pos="1440"/>
        </w:tabs>
        <w:spacing w:after="0" w:line="276" w:lineRule="auto"/>
        <w:ind w:left="1440"/>
        <w:rPr>
          <w:rFonts w:ascii="Arial" w:eastAsia="Times New Roman" w:hAnsi="Arial" w:cs="Arial"/>
        </w:rPr>
      </w:pPr>
      <w:r w:rsidRPr="0089600D">
        <w:rPr>
          <w:rFonts w:ascii="Arial" w:eastAsia="Times New Roman" w:hAnsi="Arial" w:cs="Arial"/>
        </w:rPr>
        <w:t>Changes in the types of controls to be used render previous training obsolete,</w:t>
      </w:r>
    </w:p>
    <w:p w14:paraId="01A812C2" w14:textId="4C89140B" w:rsidR="00F0308C" w:rsidRPr="0089600D" w:rsidRDefault="00F0308C">
      <w:pPr>
        <w:pStyle w:val="ListParagraph"/>
        <w:numPr>
          <w:ilvl w:val="0"/>
          <w:numId w:val="16"/>
        </w:numPr>
        <w:tabs>
          <w:tab w:val="clear" w:pos="1080"/>
          <w:tab w:val="num" w:pos="1440"/>
        </w:tabs>
        <w:spacing w:after="0" w:line="276" w:lineRule="auto"/>
        <w:ind w:left="1440"/>
        <w:rPr>
          <w:rFonts w:ascii="Arial" w:eastAsia="Times New Roman" w:hAnsi="Arial" w:cs="Arial"/>
        </w:rPr>
      </w:pPr>
      <w:r w:rsidRPr="0089600D">
        <w:rPr>
          <w:rFonts w:ascii="Arial" w:eastAsia="Times New Roman" w:hAnsi="Arial" w:cs="Arial"/>
        </w:rPr>
        <w:t xml:space="preserve">As shown through </w:t>
      </w:r>
      <w:r w:rsidR="00123FB5">
        <w:rPr>
          <w:rFonts w:ascii="Arial" w:eastAsia="Times New Roman" w:hAnsi="Arial" w:cs="Arial"/>
        </w:rPr>
        <w:t xml:space="preserve">a periodic inspection or </w:t>
      </w:r>
      <w:r w:rsidRPr="0089600D">
        <w:rPr>
          <w:rFonts w:ascii="Arial" w:eastAsia="Times New Roman" w:hAnsi="Arial" w:cs="Arial"/>
        </w:rPr>
        <w:t xml:space="preserve">demonstration (incident, injury, near miss, etc.), potential or known inadequacies are identified in an affected worker’s knowledge or use of </w:t>
      </w:r>
      <w:r>
        <w:rPr>
          <w:rFonts w:ascii="Arial" w:eastAsia="Times New Roman" w:hAnsi="Arial" w:cs="Arial"/>
        </w:rPr>
        <w:t xml:space="preserve">assigned </w:t>
      </w:r>
      <w:r w:rsidR="00940D64">
        <w:rPr>
          <w:rFonts w:ascii="Arial" w:eastAsia="Times New Roman" w:hAnsi="Arial" w:cs="Arial"/>
        </w:rPr>
        <w:t>LOTO ECPs</w:t>
      </w:r>
      <w:r w:rsidRPr="0089600D">
        <w:rPr>
          <w:rFonts w:ascii="Arial" w:eastAsia="Times New Roman" w:hAnsi="Arial" w:cs="Arial"/>
        </w:rPr>
        <w:t xml:space="preserve"> to indicate that they have not retained the requisite understanding or skill to properly utilize them</w:t>
      </w:r>
    </w:p>
    <w:p w14:paraId="27E45C3E" w14:textId="3A1B9652" w:rsidR="00F0308C" w:rsidRPr="0089600D" w:rsidRDefault="00F0308C">
      <w:pPr>
        <w:pStyle w:val="ListParagraph"/>
        <w:numPr>
          <w:ilvl w:val="0"/>
          <w:numId w:val="16"/>
        </w:numPr>
        <w:tabs>
          <w:tab w:val="clear" w:pos="1080"/>
          <w:tab w:val="num" w:pos="1440"/>
        </w:tabs>
        <w:spacing w:after="0" w:line="276" w:lineRule="auto"/>
        <w:ind w:left="1440"/>
        <w:rPr>
          <w:rFonts w:ascii="Arial" w:eastAsia="Times New Roman" w:hAnsi="Arial" w:cs="Arial"/>
        </w:rPr>
      </w:pPr>
      <w:r w:rsidRPr="0089600D">
        <w:rPr>
          <w:rFonts w:ascii="Arial" w:eastAsia="Times New Roman" w:hAnsi="Arial" w:cs="Arial"/>
        </w:rPr>
        <w:t xml:space="preserve">Routine refresher training should be provided to all workers annually and may be required for </w:t>
      </w:r>
      <w:r w:rsidRPr="0089600D">
        <w:rPr>
          <w:rFonts w:ascii="Arial" w:hAnsi="Arial" w:cs="Arial"/>
        </w:rPr>
        <w:t>specific</w:t>
      </w:r>
      <w:r w:rsidRPr="0089600D">
        <w:rPr>
          <w:rFonts w:ascii="Arial" w:eastAsia="Times New Roman" w:hAnsi="Arial" w:cs="Arial"/>
        </w:rPr>
        <w:t xml:space="preserve"> workers at on a more frequent basis</w:t>
      </w:r>
      <w:r w:rsidR="00825216">
        <w:rPr>
          <w:rFonts w:ascii="Arial" w:eastAsia="Times New Roman" w:hAnsi="Arial" w:cs="Arial"/>
        </w:rPr>
        <w:t xml:space="preserve"> (e.g., based on the risk of the ECPs, </w:t>
      </w:r>
      <w:r w:rsidR="00A03099">
        <w:rPr>
          <w:rFonts w:ascii="Arial" w:eastAsia="Times New Roman" w:hAnsi="Arial" w:cs="Arial"/>
        </w:rPr>
        <w:t>worker turnover, etc.)</w:t>
      </w:r>
    </w:p>
    <w:p w14:paraId="0E7F1A1D" w14:textId="37BA2073" w:rsidR="00DF09E7" w:rsidRPr="00DF581A" w:rsidRDefault="00DF09E7" w:rsidP="00DF581A">
      <w:pPr>
        <w:spacing w:after="0"/>
        <w:rPr>
          <w:rFonts w:ascii="Arial" w:hAnsi="Arial" w:cs="Arial"/>
          <w:kern w:val="0"/>
        </w:rPr>
      </w:pPr>
    </w:p>
    <w:p w14:paraId="3D198368" w14:textId="503BCC50" w:rsidR="00DF09E7" w:rsidRPr="008568A1" w:rsidRDefault="00DF09E7">
      <w:pPr>
        <w:pStyle w:val="ListParagraph"/>
        <w:numPr>
          <w:ilvl w:val="0"/>
          <w:numId w:val="1"/>
        </w:numPr>
        <w:spacing w:after="0" w:line="276" w:lineRule="auto"/>
        <w:rPr>
          <w:rStyle w:val="Heading2Char"/>
          <w:rFonts w:ascii="Arial" w:hAnsi="Arial" w:cs="Arial"/>
          <w:b/>
          <w:bCs/>
          <w:color w:val="auto"/>
          <w:sz w:val="24"/>
          <w:szCs w:val="24"/>
        </w:rPr>
      </w:pPr>
      <w:bookmarkStart w:id="42" w:name="_Toc234950177"/>
      <w:r w:rsidRPr="008568A1">
        <w:rPr>
          <w:rStyle w:val="Heading2Char"/>
          <w:rFonts w:ascii="Arial" w:hAnsi="Arial" w:cs="Arial"/>
          <w:b/>
          <w:bCs/>
          <w:color w:val="auto"/>
          <w:sz w:val="24"/>
          <w:szCs w:val="24"/>
        </w:rPr>
        <w:t>RECORDKEEPING AND DOCUMENTATION</w:t>
      </w:r>
      <w:bookmarkEnd w:id="42"/>
    </w:p>
    <w:p w14:paraId="5F5CB6C9" w14:textId="77777777" w:rsidR="008C6FCE" w:rsidRDefault="008C6FCE" w:rsidP="00DF581A">
      <w:pPr>
        <w:spacing w:after="0"/>
        <w:rPr>
          <w:rFonts w:ascii="Arial" w:hAnsi="Arial" w:cs="Arial"/>
          <w:kern w:val="0"/>
        </w:rPr>
      </w:pPr>
    </w:p>
    <w:p w14:paraId="1424C707" w14:textId="77777777" w:rsidR="00992307" w:rsidRPr="0089600D" w:rsidRDefault="00992307" w:rsidP="00992307">
      <w:pPr>
        <w:spacing w:after="0"/>
        <w:rPr>
          <w:rFonts w:ascii="Arial" w:hAnsi="Arial" w:cs="Arial"/>
        </w:rPr>
      </w:pPr>
      <w:r w:rsidRPr="0089600D">
        <w:rPr>
          <w:rFonts w:ascii="Arial" w:hAnsi="Arial" w:cs="Arial"/>
        </w:rPr>
        <w:t>Required records may include inventory, inspections, corrective actions, maintenance/repair impacting safeguarding, training/authorization, incidents/near misses, audits/annual reviews, and procurement documentation where relevant.</w:t>
      </w:r>
      <w:r>
        <w:rPr>
          <w:rFonts w:ascii="Arial" w:hAnsi="Arial" w:cs="Arial"/>
        </w:rPr>
        <w:t xml:space="preserve"> EHS will coordinate with units on maintenance of these records, including training and inspections, to ensure records are readily available.</w:t>
      </w:r>
    </w:p>
    <w:p w14:paraId="61F422FE" w14:textId="77777777" w:rsidR="00992307" w:rsidRPr="0089600D" w:rsidRDefault="00992307" w:rsidP="00992307">
      <w:pPr>
        <w:spacing w:after="0"/>
        <w:rPr>
          <w:rFonts w:ascii="Arial" w:hAnsi="Arial" w:cs="Arial"/>
        </w:rPr>
      </w:pPr>
    </w:p>
    <w:p w14:paraId="6DEF671A" w14:textId="77777777" w:rsidR="00992307" w:rsidRDefault="00992307" w:rsidP="00992307">
      <w:pPr>
        <w:spacing w:after="0"/>
        <w:ind w:left="720"/>
        <w:rPr>
          <w:rFonts w:ascii="Arial" w:hAnsi="Arial" w:cs="Arial"/>
        </w:rPr>
      </w:pPr>
      <w:r w:rsidRPr="00A0524D">
        <w:rPr>
          <w:rFonts w:ascii="Arial" w:hAnsi="Arial" w:cs="Arial"/>
          <w:b/>
          <w:bCs/>
        </w:rPr>
        <w:t>Routine Inspections</w:t>
      </w:r>
      <w:r w:rsidRPr="00A0524D">
        <w:rPr>
          <w:rFonts w:ascii="Arial" w:hAnsi="Arial" w:cs="Arial"/>
        </w:rPr>
        <w:br/>
      </w:r>
    </w:p>
    <w:p w14:paraId="0230C080" w14:textId="558677EE" w:rsidR="00992307" w:rsidRDefault="00992307" w:rsidP="006D08C4">
      <w:pPr>
        <w:spacing w:after="0"/>
        <w:ind w:left="720"/>
        <w:rPr>
          <w:rFonts w:ascii="Arial" w:hAnsi="Arial" w:cs="Arial"/>
        </w:rPr>
      </w:pPr>
      <w:r w:rsidRPr="00A0524D">
        <w:rPr>
          <w:rFonts w:ascii="Arial" w:hAnsi="Arial" w:cs="Arial"/>
        </w:rPr>
        <w:t xml:space="preserve">Units should perform routine </w:t>
      </w:r>
      <w:r w:rsidR="008303C1">
        <w:rPr>
          <w:rFonts w:ascii="Arial" w:hAnsi="Arial" w:cs="Arial"/>
        </w:rPr>
        <w:t>LOTO</w:t>
      </w:r>
      <w:r w:rsidRPr="00A0524D">
        <w:rPr>
          <w:rFonts w:ascii="Arial" w:hAnsi="Arial" w:cs="Arial"/>
        </w:rPr>
        <w:t xml:space="preserve"> inspections using </w:t>
      </w:r>
      <w:r w:rsidR="00A03099">
        <w:rPr>
          <w:rFonts w:ascii="Arial" w:hAnsi="Arial" w:cs="Arial"/>
        </w:rPr>
        <w:t>the EHS-provided</w:t>
      </w:r>
      <w:r w:rsidRPr="00A0524D">
        <w:rPr>
          <w:rFonts w:ascii="Arial" w:hAnsi="Arial" w:cs="Arial"/>
        </w:rPr>
        <w:t xml:space="preserve"> standardized checklist</w:t>
      </w:r>
      <w:r w:rsidR="00007C98">
        <w:rPr>
          <w:rFonts w:ascii="Arial" w:hAnsi="Arial" w:cs="Arial"/>
        </w:rPr>
        <w:t xml:space="preserve"> (see Appendices for template)</w:t>
      </w:r>
      <w:r w:rsidRPr="00A0524D">
        <w:rPr>
          <w:rFonts w:ascii="Arial" w:hAnsi="Arial" w:cs="Arial"/>
        </w:rPr>
        <w:t xml:space="preserve">. </w:t>
      </w:r>
      <w:r w:rsidR="008303C1">
        <w:rPr>
          <w:rFonts w:ascii="Arial" w:hAnsi="Arial" w:cs="Arial"/>
        </w:rPr>
        <w:t xml:space="preserve"> Inspections shall occur, at minimum, annually but units are encouraged to conduct these more frequently. </w:t>
      </w:r>
      <w:r w:rsidR="006D08C4">
        <w:rPr>
          <w:rFonts w:ascii="Arial" w:hAnsi="Arial" w:cs="Arial"/>
        </w:rPr>
        <w:t>Inspection</w:t>
      </w:r>
      <w:r w:rsidR="00007C98">
        <w:rPr>
          <w:rFonts w:ascii="Arial" w:hAnsi="Arial" w:cs="Arial"/>
        </w:rPr>
        <w:t xml:space="preserve"> records shall be maintained for a minimum of 3 years and</w:t>
      </w:r>
      <w:r w:rsidR="006D08C4">
        <w:rPr>
          <w:rFonts w:ascii="Arial" w:hAnsi="Arial" w:cs="Arial"/>
        </w:rPr>
        <w:t xml:space="preserve"> shall be </w:t>
      </w:r>
      <w:r w:rsidR="006D08C4">
        <w:rPr>
          <w:rFonts w:ascii="Arial" w:hAnsi="Arial" w:cs="Arial"/>
        </w:rPr>
        <w:lastRenderedPageBreak/>
        <w:t>performed by someone other than the equipment or machine’s authorized worker and must cover:</w:t>
      </w:r>
    </w:p>
    <w:p w14:paraId="6CC67330" w14:textId="666B9D19" w:rsidR="00AD3F1D" w:rsidRPr="00AD3F1D" w:rsidRDefault="00AD3F1D">
      <w:pPr>
        <w:pStyle w:val="ListParagraph"/>
        <w:numPr>
          <w:ilvl w:val="0"/>
          <w:numId w:val="25"/>
        </w:numPr>
        <w:spacing w:after="0"/>
        <w:rPr>
          <w:rFonts w:ascii="Arial" w:hAnsi="Arial" w:cs="Arial"/>
        </w:rPr>
      </w:pPr>
      <w:r>
        <w:rPr>
          <w:rFonts w:ascii="Arial" w:hAnsi="Arial" w:cs="Arial"/>
        </w:rPr>
        <w:t>ECPs</w:t>
      </w:r>
    </w:p>
    <w:p w14:paraId="11DBB5B3" w14:textId="77777777" w:rsidR="006D08C4" w:rsidRDefault="006D08C4">
      <w:pPr>
        <w:pStyle w:val="ListParagraph"/>
        <w:numPr>
          <w:ilvl w:val="0"/>
          <w:numId w:val="25"/>
        </w:numPr>
        <w:spacing w:after="0"/>
        <w:rPr>
          <w:rFonts w:ascii="Arial" w:hAnsi="Arial" w:cs="Arial"/>
        </w:rPr>
      </w:pPr>
      <w:r w:rsidRPr="006D08C4">
        <w:rPr>
          <w:rFonts w:ascii="Arial" w:hAnsi="Arial" w:cs="Arial"/>
        </w:rPr>
        <w:t>Training and authorization records</w:t>
      </w:r>
    </w:p>
    <w:p w14:paraId="34D65118" w14:textId="52460E1B" w:rsidR="006D08C4" w:rsidRPr="00AD3F1D" w:rsidRDefault="00AD3F1D">
      <w:pPr>
        <w:pStyle w:val="ListParagraph"/>
        <w:numPr>
          <w:ilvl w:val="0"/>
          <w:numId w:val="25"/>
        </w:numPr>
        <w:spacing w:after="0"/>
        <w:rPr>
          <w:rFonts w:ascii="Arial" w:hAnsi="Arial" w:cs="Arial"/>
        </w:rPr>
      </w:pPr>
      <w:r>
        <w:rPr>
          <w:rFonts w:ascii="Arial" w:hAnsi="Arial" w:cs="Arial"/>
        </w:rPr>
        <w:t>Review of all worker roles and responsibilities under the ECPs</w:t>
      </w:r>
    </w:p>
    <w:p w14:paraId="1CF1E0FC" w14:textId="0C4C2027" w:rsidR="006D08C4" w:rsidRPr="006D08C4" w:rsidRDefault="00AD3F1D">
      <w:pPr>
        <w:pStyle w:val="ListParagraph"/>
        <w:numPr>
          <w:ilvl w:val="0"/>
          <w:numId w:val="25"/>
        </w:numPr>
        <w:spacing w:after="0"/>
        <w:rPr>
          <w:rFonts w:ascii="Arial" w:hAnsi="Arial" w:cs="Arial"/>
        </w:rPr>
      </w:pPr>
      <w:r>
        <w:rPr>
          <w:rFonts w:ascii="Arial" w:hAnsi="Arial" w:cs="Arial"/>
        </w:rPr>
        <w:t>Any previous inspection findings</w:t>
      </w:r>
      <w:r w:rsidR="006D08C4" w:rsidRPr="006D08C4">
        <w:rPr>
          <w:rFonts w:ascii="Arial" w:hAnsi="Arial" w:cs="Arial"/>
        </w:rPr>
        <w:t xml:space="preserve"> and corrective actions</w:t>
      </w:r>
    </w:p>
    <w:p w14:paraId="0650E02B" w14:textId="77777777" w:rsidR="006D08C4" w:rsidRPr="006D08C4" w:rsidRDefault="006D08C4">
      <w:pPr>
        <w:pStyle w:val="ListParagraph"/>
        <w:numPr>
          <w:ilvl w:val="0"/>
          <w:numId w:val="25"/>
        </w:numPr>
        <w:spacing w:after="0"/>
        <w:rPr>
          <w:rFonts w:ascii="Arial" w:hAnsi="Arial" w:cs="Arial"/>
        </w:rPr>
      </w:pPr>
      <w:r w:rsidRPr="006D08C4">
        <w:rPr>
          <w:rFonts w:ascii="Arial" w:hAnsi="Arial" w:cs="Arial"/>
        </w:rPr>
        <w:t>Incident and near-miss reports</w:t>
      </w:r>
    </w:p>
    <w:p w14:paraId="2355A559" w14:textId="77777777" w:rsidR="00992307" w:rsidRPr="0089600D" w:rsidRDefault="00992307" w:rsidP="00992307">
      <w:pPr>
        <w:spacing w:after="0"/>
        <w:ind w:left="720"/>
        <w:rPr>
          <w:rFonts w:ascii="Arial" w:hAnsi="Arial" w:cs="Arial"/>
        </w:rPr>
      </w:pPr>
    </w:p>
    <w:p w14:paraId="27B51FAD" w14:textId="77777777" w:rsidR="00992307" w:rsidRPr="00A0524D" w:rsidRDefault="00992307" w:rsidP="00AA09CB">
      <w:pPr>
        <w:spacing w:after="0"/>
        <w:ind w:left="720"/>
        <w:rPr>
          <w:rFonts w:ascii="Arial" w:hAnsi="Arial" w:cs="Arial"/>
          <w:b/>
          <w:bCs/>
        </w:rPr>
      </w:pPr>
      <w:r w:rsidRPr="00A0524D">
        <w:rPr>
          <w:rFonts w:ascii="Arial" w:hAnsi="Arial" w:cs="Arial"/>
          <w:b/>
          <w:bCs/>
        </w:rPr>
        <w:t>Program Reviews</w:t>
      </w:r>
      <w:r w:rsidRPr="00A0524D">
        <w:rPr>
          <w:rFonts w:ascii="Arial" w:hAnsi="Arial" w:cs="Arial"/>
          <w:b/>
          <w:bCs/>
        </w:rPr>
        <w:br/>
      </w:r>
    </w:p>
    <w:p w14:paraId="6A8D003E" w14:textId="3457C485" w:rsidR="00992307" w:rsidRDefault="00992307" w:rsidP="00AA09CB">
      <w:pPr>
        <w:spacing w:after="0"/>
        <w:ind w:left="720"/>
        <w:rPr>
          <w:rFonts w:ascii="Arial" w:hAnsi="Arial" w:cs="Arial"/>
        </w:rPr>
      </w:pPr>
      <w:r w:rsidRPr="0089600D">
        <w:rPr>
          <w:rFonts w:ascii="Arial" w:hAnsi="Arial" w:cs="Arial"/>
        </w:rPr>
        <w:t xml:space="preserve">EHS </w:t>
      </w:r>
      <w:r>
        <w:rPr>
          <w:rFonts w:ascii="Arial" w:hAnsi="Arial" w:cs="Arial"/>
        </w:rPr>
        <w:t>will</w:t>
      </w:r>
      <w:r w:rsidRPr="0089600D">
        <w:rPr>
          <w:rFonts w:ascii="Arial" w:hAnsi="Arial" w:cs="Arial"/>
        </w:rPr>
        <w:t xml:space="preserve"> conduct </w:t>
      </w:r>
      <w:r w:rsidR="00AD3F1D">
        <w:rPr>
          <w:rFonts w:ascii="Arial" w:hAnsi="Arial" w:cs="Arial"/>
        </w:rPr>
        <w:t xml:space="preserve">an </w:t>
      </w:r>
      <w:r w:rsidR="006D08C4">
        <w:rPr>
          <w:rFonts w:ascii="Arial" w:hAnsi="Arial" w:cs="Arial"/>
        </w:rPr>
        <w:t>annual</w:t>
      </w:r>
      <w:r w:rsidRPr="0089600D">
        <w:rPr>
          <w:rFonts w:ascii="Arial" w:hAnsi="Arial" w:cs="Arial"/>
        </w:rPr>
        <w:t xml:space="preserve"> program </w:t>
      </w:r>
      <w:r w:rsidR="006D08C4">
        <w:rPr>
          <w:rFonts w:ascii="Arial" w:hAnsi="Arial" w:cs="Arial"/>
        </w:rPr>
        <w:t xml:space="preserve">inspection and </w:t>
      </w:r>
      <w:r w:rsidR="00AD3F1D">
        <w:rPr>
          <w:rFonts w:ascii="Arial" w:hAnsi="Arial" w:cs="Arial"/>
        </w:rPr>
        <w:t xml:space="preserve">periodic written program </w:t>
      </w:r>
      <w:r w:rsidR="006D08C4">
        <w:rPr>
          <w:rFonts w:ascii="Arial" w:hAnsi="Arial" w:cs="Arial"/>
        </w:rPr>
        <w:t>review</w:t>
      </w:r>
      <w:r>
        <w:rPr>
          <w:rFonts w:ascii="Arial" w:hAnsi="Arial" w:cs="Arial"/>
        </w:rPr>
        <w:t>, including but not limited to:</w:t>
      </w:r>
    </w:p>
    <w:p w14:paraId="3E4F46E8" w14:textId="77777777" w:rsidR="00992307" w:rsidRDefault="00992307">
      <w:pPr>
        <w:pStyle w:val="ListParagraph"/>
        <w:numPr>
          <w:ilvl w:val="0"/>
          <w:numId w:val="18"/>
        </w:numPr>
        <w:tabs>
          <w:tab w:val="clear" w:pos="720"/>
          <w:tab w:val="num" w:pos="1440"/>
        </w:tabs>
        <w:spacing w:after="0" w:line="276" w:lineRule="auto"/>
        <w:ind w:left="1440"/>
        <w:rPr>
          <w:rFonts w:ascii="Arial" w:hAnsi="Arial" w:cs="Arial"/>
        </w:rPr>
      </w:pPr>
      <w:r w:rsidRPr="00A0524D">
        <w:rPr>
          <w:rFonts w:ascii="Arial" w:hAnsi="Arial" w:cs="Arial"/>
        </w:rPr>
        <w:t>Documentation review (inventory, inspection records, corrective actions)</w:t>
      </w:r>
    </w:p>
    <w:p w14:paraId="025FF9D8" w14:textId="28325AA6" w:rsidR="00992307" w:rsidRDefault="00992307">
      <w:pPr>
        <w:pStyle w:val="ListParagraph"/>
        <w:numPr>
          <w:ilvl w:val="0"/>
          <w:numId w:val="18"/>
        </w:numPr>
        <w:tabs>
          <w:tab w:val="clear" w:pos="720"/>
          <w:tab w:val="num" w:pos="1440"/>
        </w:tabs>
        <w:spacing w:after="0" w:line="276" w:lineRule="auto"/>
        <w:ind w:left="1440"/>
        <w:rPr>
          <w:rFonts w:ascii="Arial" w:hAnsi="Arial" w:cs="Arial"/>
        </w:rPr>
      </w:pPr>
      <w:r w:rsidRPr="00A0524D">
        <w:rPr>
          <w:rFonts w:ascii="Arial" w:hAnsi="Arial" w:cs="Arial"/>
        </w:rPr>
        <w:t xml:space="preserve">Field verification of </w:t>
      </w:r>
      <w:r w:rsidR="006D08C4">
        <w:rPr>
          <w:rFonts w:ascii="Arial" w:hAnsi="Arial" w:cs="Arial"/>
        </w:rPr>
        <w:t>LOTO ECPs and equipment</w:t>
      </w:r>
    </w:p>
    <w:p w14:paraId="3700727D" w14:textId="431FE028" w:rsidR="00992307" w:rsidRDefault="00992307">
      <w:pPr>
        <w:pStyle w:val="ListParagraph"/>
        <w:numPr>
          <w:ilvl w:val="0"/>
          <w:numId w:val="18"/>
        </w:numPr>
        <w:tabs>
          <w:tab w:val="clear" w:pos="720"/>
          <w:tab w:val="num" w:pos="1440"/>
        </w:tabs>
        <w:spacing w:after="0" w:line="276" w:lineRule="auto"/>
        <w:ind w:left="1440"/>
        <w:rPr>
          <w:rFonts w:ascii="Arial" w:hAnsi="Arial" w:cs="Arial"/>
        </w:rPr>
      </w:pPr>
      <w:r w:rsidRPr="00A0524D">
        <w:rPr>
          <w:rFonts w:ascii="Arial" w:hAnsi="Arial" w:cs="Arial"/>
        </w:rPr>
        <w:t>Interviews with supervisors</w:t>
      </w:r>
      <w:r w:rsidR="006D08C4">
        <w:rPr>
          <w:rFonts w:ascii="Arial" w:hAnsi="Arial" w:cs="Arial"/>
        </w:rPr>
        <w:t xml:space="preserve"> and workers</w:t>
      </w:r>
    </w:p>
    <w:p w14:paraId="273506E5" w14:textId="77777777" w:rsidR="00992307" w:rsidRDefault="00992307">
      <w:pPr>
        <w:pStyle w:val="ListParagraph"/>
        <w:numPr>
          <w:ilvl w:val="0"/>
          <w:numId w:val="18"/>
        </w:numPr>
        <w:tabs>
          <w:tab w:val="clear" w:pos="720"/>
          <w:tab w:val="num" w:pos="1440"/>
        </w:tabs>
        <w:spacing w:after="0" w:line="276" w:lineRule="auto"/>
        <w:ind w:left="1440"/>
        <w:rPr>
          <w:rFonts w:ascii="Arial" w:hAnsi="Arial" w:cs="Arial"/>
        </w:rPr>
      </w:pPr>
      <w:r w:rsidRPr="00A0524D">
        <w:rPr>
          <w:rFonts w:ascii="Arial" w:hAnsi="Arial" w:cs="Arial"/>
        </w:rPr>
        <w:t>Review of incident/near-miss trends</w:t>
      </w:r>
    </w:p>
    <w:p w14:paraId="385655BC" w14:textId="77777777" w:rsidR="00992307" w:rsidRPr="00A0524D" w:rsidRDefault="00992307">
      <w:pPr>
        <w:pStyle w:val="ListParagraph"/>
        <w:numPr>
          <w:ilvl w:val="0"/>
          <w:numId w:val="18"/>
        </w:numPr>
        <w:tabs>
          <w:tab w:val="clear" w:pos="720"/>
          <w:tab w:val="num" w:pos="1440"/>
        </w:tabs>
        <w:spacing w:after="0" w:line="276" w:lineRule="auto"/>
        <w:ind w:left="1440"/>
        <w:rPr>
          <w:rFonts w:ascii="Arial" w:hAnsi="Arial" w:cs="Arial"/>
        </w:rPr>
      </w:pPr>
      <w:r w:rsidRPr="00A0524D">
        <w:rPr>
          <w:rFonts w:ascii="Arial" w:hAnsi="Arial" w:cs="Arial"/>
        </w:rPr>
        <w:t>Verification of training and authorization practices</w:t>
      </w:r>
    </w:p>
    <w:p w14:paraId="6323DF44" w14:textId="77777777" w:rsidR="00992307" w:rsidRPr="0089600D" w:rsidRDefault="00992307" w:rsidP="00AA09CB">
      <w:pPr>
        <w:spacing w:after="0"/>
        <w:ind w:left="720"/>
        <w:rPr>
          <w:rFonts w:ascii="Arial" w:hAnsi="Arial" w:cs="Arial"/>
        </w:rPr>
      </w:pPr>
      <w:r w:rsidRPr="0089600D">
        <w:rPr>
          <w:rFonts w:ascii="Arial" w:hAnsi="Arial" w:cs="Arial"/>
        </w:rPr>
        <w:br w:type="page"/>
      </w:r>
      <w:r w:rsidRPr="0089600D">
        <w:rPr>
          <w:rFonts w:ascii="Arial" w:hAnsi="Arial" w:cs="Arial"/>
        </w:rPr>
        <w:br/>
        <w:t>Program revisions occur when: regulations change, new machinery/technology is introduced, incidents reveal gaps, audits identify systemic issues, or organizational changes affect ownership/supervision/maintenance.</w:t>
      </w:r>
    </w:p>
    <w:p w14:paraId="1B39A782" w14:textId="77777777" w:rsidR="008568A1" w:rsidRDefault="008568A1" w:rsidP="008C6FCE">
      <w:pPr>
        <w:spacing w:after="0"/>
        <w:rPr>
          <w:rFonts w:ascii="Arial" w:hAnsi="Arial" w:cs="Arial"/>
          <w:kern w:val="0"/>
        </w:rPr>
      </w:pPr>
    </w:p>
    <w:p w14:paraId="1B6F16FF" w14:textId="77777777" w:rsidR="008568A1" w:rsidRPr="008568A1" w:rsidRDefault="008568A1">
      <w:pPr>
        <w:pStyle w:val="ListParagraph"/>
        <w:numPr>
          <w:ilvl w:val="0"/>
          <w:numId w:val="1"/>
        </w:numPr>
        <w:spacing w:after="0" w:line="276" w:lineRule="auto"/>
        <w:rPr>
          <w:rStyle w:val="Heading2Char"/>
          <w:rFonts w:ascii="Arial" w:hAnsi="Arial" w:cs="Arial"/>
          <w:b/>
          <w:bCs/>
          <w:color w:val="auto"/>
          <w:sz w:val="24"/>
          <w:szCs w:val="24"/>
        </w:rPr>
      </w:pPr>
      <w:bookmarkStart w:id="43" w:name="_Toc234933097"/>
      <w:bookmarkStart w:id="44" w:name="_Toc234950178"/>
      <w:r w:rsidRPr="008568A1">
        <w:rPr>
          <w:rStyle w:val="Heading2Char"/>
          <w:rFonts w:ascii="Arial" w:hAnsi="Arial" w:cs="Arial"/>
          <w:b/>
          <w:bCs/>
          <w:color w:val="auto"/>
          <w:sz w:val="24"/>
          <w:szCs w:val="24"/>
        </w:rPr>
        <w:t>REFERENCES</w:t>
      </w:r>
      <w:bookmarkEnd w:id="43"/>
      <w:bookmarkEnd w:id="44"/>
    </w:p>
    <w:p w14:paraId="0FD1F06F" w14:textId="77777777" w:rsidR="008568A1" w:rsidRPr="0089600D" w:rsidRDefault="008568A1" w:rsidP="008568A1">
      <w:pPr>
        <w:spacing w:after="0"/>
        <w:rPr>
          <w:rFonts w:ascii="Arial" w:hAnsi="Arial" w:cs="Arial"/>
        </w:rPr>
      </w:pPr>
    </w:p>
    <w:p w14:paraId="040183DB" w14:textId="77777777" w:rsidR="008568A1" w:rsidRPr="0089600D" w:rsidRDefault="008568A1" w:rsidP="008568A1">
      <w:pPr>
        <w:spacing w:after="0"/>
        <w:ind w:firstLine="360"/>
        <w:rPr>
          <w:rFonts w:ascii="Arial" w:hAnsi="Arial" w:cs="Arial"/>
        </w:rPr>
      </w:pPr>
      <w:r w:rsidRPr="0089600D">
        <w:rPr>
          <w:rStyle w:val="Strong"/>
          <w:rFonts w:ascii="Arial" w:hAnsi="Arial" w:cs="Arial"/>
        </w:rPr>
        <w:t>Regulations and Codes</w:t>
      </w:r>
    </w:p>
    <w:p w14:paraId="6803A7C1" w14:textId="77777777" w:rsidR="000E3824" w:rsidRPr="00870742" w:rsidRDefault="000E3824">
      <w:pPr>
        <w:pStyle w:val="ListParagraph"/>
        <w:numPr>
          <w:ilvl w:val="0"/>
          <w:numId w:val="3"/>
        </w:numPr>
        <w:spacing w:after="0"/>
        <w:rPr>
          <w:rFonts w:ascii="Arial" w:hAnsi="Arial" w:cs="Arial"/>
          <w:kern w:val="0"/>
        </w:rPr>
      </w:pPr>
      <w:r w:rsidRPr="00870742">
        <w:rPr>
          <w:rFonts w:ascii="Arial" w:hAnsi="Arial" w:cs="Arial"/>
          <w:kern w:val="0"/>
        </w:rPr>
        <w:t>OSHA 29 CFR 1910.147 – The Control of Hazardous Energy (Lockout/Tagout)</w:t>
      </w:r>
    </w:p>
    <w:p w14:paraId="6F4776B8" w14:textId="77777777" w:rsidR="000E3824" w:rsidRPr="00870742" w:rsidRDefault="000E3824">
      <w:pPr>
        <w:pStyle w:val="ListParagraph"/>
        <w:numPr>
          <w:ilvl w:val="0"/>
          <w:numId w:val="3"/>
        </w:numPr>
        <w:spacing w:after="0"/>
        <w:rPr>
          <w:rFonts w:ascii="Arial" w:hAnsi="Arial" w:cs="Arial"/>
          <w:kern w:val="0"/>
        </w:rPr>
      </w:pPr>
      <w:r w:rsidRPr="00870742">
        <w:rPr>
          <w:rFonts w:ascii="Arial" w:hAnsi="Arial" w:cs="Arial"/>
          <w:kern w:val="0"/>
        </w:rPr>
        <w:t>OSHA 29 CFR 1910 Subpart S and 29 CFR 1910.333 – Electrical safety-related work practices</w:t>
      </w:r>
    </w:p>
    <w:p w14:paraId="23A2685B" w14:textId="77777777" w:rsidR="000E3824" w:rsidRPr="00870742" w:rsidRDefault="000E3824">
      <w:pPr>
        <w:pStyle w:val="ListParagraph"/>
        <w:numPr>
          <w:ilvl w:val="0"/>
          <w:numId w:val="3"/>
        </w:numPr>
        <w:spacing w:after="0"/>
        <w:rPr>
          <w:rFonts w:ascii="Arial" w:hAnsi="Arial" w:cs="Arial"/>
          <w:kern w:val="0"/>
        </w:rPr>
      </w:pPr>
      <w:r w:rsidRPr="00870742">
        <w:rPr>
          <w:rFonts w:ascii="Arial" w:hAnsi="Arial" w:cs="Arial"/>
          <w:kern w:val="0"/>
        </w:rPr>
        <w:t>NFPA 70E – Standard for Electrical Safety in the Workplace</w:t>
      </w:r>
    </w:p>
    <w:p w14:paraId="2C152540" w14:textId="77777777" w:rsidR="008568A1" w:rsidRPr="0089600D" w:rsidRDefault="008568A1" w:rsidP="008568A1">
      <w:pPr>
        <w:spacing w:after="0"/>
        <w:rPr>
          <w:rFonts w:ascii="Arial" w:hAnsi="Arial" w:cs="Arial"/>
        </w:rPr>
      </w:pPr>
    </w:p>
    <w:p w14:paraId="4242DA39" w14:textId="77777777" w:rsidR="008568A1" w:rsidRPr="0089600D" w:rsidRDefault="008568A1" w:rsidP="008568A1">
      <w:pPr>
        <w:spacing w:after="0"/>
        <w:ind w:firstLine="360"/>
        <w:rPr>
          <w:rFonts w:ascii="Arial" w:hAnsi="Arial" w:cs="Arial"/>
        </w:rPr>
      </w:pPr>
      <w:r w:rsidRPr="0089600D">
        <w:rPr>
          <w:rStyle w:val="Strong"/>
          <w:rFonts w:ascii="Arial" w:hAnsi="Arial" w:cs="Arial"/>
        </w:rPr>
        <w:t>Consensus Standards</w:t>
      </w:r>
    </w:p>
    <w:p w14:paraId="19BA8B9C" w14:textId="67110DDA" w:rsidR="008568A1" w:rsidRPr="00A0524D" w:rsidRDefault="008568A1">
      <w:pPr>
        <w:pStyle w:val="ListParagraph"/>
        <w:numPr>
          <w:ilvl w:val="0"/>
          <w:numId w:val="19"/>
        </w:numPr>
        <w:spacing w:after="0" w:line="276" w:lineRule="auto"/>
        <w:rPr>
          <w:rFonts w:ascii="Arial" w:hAnsi="Arial" w:cs="Arial"/>
        </w:rPr>
      </w:pPr>
      <w:r w:rsidRPr="00A0524D">
        <w:rPr>
          <w:rFonts w:ascii="Arial" w:hAnsi="Arial" w:cs="Arial"/>
        </w:rPr>
        <w:t>American National Standards Institute (ANSI)</w:t>
      </w:r>
      <w:r w:rsidR="001636F9" w:rsidRPr="001636F9">
        <w:rPr>
          <w:rFonts w:ascii="Arial" w:hAnsi="Arial" w:cs="Arial"/>
        </w:rPr>
        <w:t xml:space="preserve"> Z244.1-2024: Control of Hazardous Energy</w:t>
      </w:r>
    </w:p>
    <w:p w14:paraId="248A9D6A" w14:textId="77777777" w:rsidR="008568A1" w:rsidRPr="0089600D" w:rsidRDefault="008568A1" w:rsidP="008568A1">
      <w:pPr>
        <w:spacing w:after="0"/>
        <w:rPr>
          <w:rFonts w:ascii="Arial" w:eastAsia="Times New Roman" w:hAnsi="Arial" w:cs="Arial"/>
        </w:rPr>
      </w:pPr>
      <w:r w:rsidRPr="0089600D">
        <w:rPr>
          <w:rFonts w:ascii="Arial" w:hAnsi="Arial" w:cs="Arial"/>
        </w:rPr>
        <w:br w:type="page"/>
      </w:r>
    </w:p>
    <w:p w14:paraId="49213EB2" w14:textId="77777777" w:rsidR="008568A1" w:rsidRPr="00DF581A" w:rsidRDefault="008568A1" w:rsidP="008C6FCE">
      <w:pPr>
        <w:spacing w:after="0"/>
        <w:rPr>
          <w:rFonts w:ascii="Arial" w:hAnsi="Arial" w:cs="Arial"/>
          <w:kern w:val="0"/>
        </w:rPr>
      </w:pPr>
    </w:p>
    <w:p w14:paraId="6EA811D9" w14:textId="0A4D3157" w:rsidR="00DF09E7" w:rsidRPr="008568A1" w:rsidRDefault="00DF09E7">
      <w:pPr>
        <w:pStyle w:val="ListParagraph"/>
        <w:numPr>
          <w:ilvl w:val="0"/>
          <w:numId w:val="1"/>
        </w:numPr>
        <w:spacing w:after="0" w:line="276" w:lineRule="auto"/>
        <w:rPr>
          <w:rStyle w:val="Heading2Char"/>
          <w:rFonts w:ascii="Arial" w:hAnsi="Arial" w:cs="Arial"/>
          <w:b/>
          <w:bCs/>
          <w:color w:val="auto"/>
          <w:sz w:val="24"/>
          <w:szCs w:val="24"/>
        </w:rPr>
      </w:pPr>
      <w:bookmarkStart w:id="45" w:name="_Toc234950179"/>
      <w:r w:rsidRPr="008568A1">
        <w:rPr>
          <w:rStyle w:val="Heading2Char"/>
          <w:rFonts w:ascii="Arial" w:hAnsi="Arial" w:cs="Arial"/>
          <w:b/>
          <w:bCs/>
          <w:color w:val="auto"/>
          <w:sz w:val="24"/>
          <w:szCs w:val="24"/>
        </w:rPr>
        <w:t>APPENDICES</w:t>
      </w:r>
      <w:bookmarkEnd w:id="45"/>
    </w:p>
    <w:p w14:paraId="4884580A" w14:textId="77777777" w:rsidR="008C6FCE" w:rsidRDefault="008C6FCE" w:rsidP="00DF581A">
      <w:pPr>
        <w:spacing w:after="0"/>
        <w:rPr>
          <w:rFonts w:ascii="Arial" w:hAnsi="Arial" w:cs="Arial"/>
          <w:kern w:val="0"/>
        </w:rPr>
      </w:pPr>
    </w:p>
    <w:p w14:paraId="61F493B9" w14:textId="6C6A63D2" w:rsidR="00DF09E7" w:rsidRPr="00DF581A" w:rsidRDefault="00DF09E7" w:rsidP="00DF581A">
      <w:pPr>
        <w:spacing w:after="0"/>
        <w:rPr>
          <w:rFonts w:ascii="Arial" w:hAnsi="Arial" w:cs="Arial"/>
          <w:kern w:val="0"/>
        </w:rPr>
      </w:pPr>
      <w:r w:rsidRPr="00DF581A">
        <w:rPr>
          <w:rFonts w:ascii="Arial" w:hAnsi="Arial" w:cs="Arial"/>
          <w:kern w:val="0"/>
        </w:rPr>
        <w:t>The following appendices support implementation, documentation, training, inspection, auditing, and continuous improvement for the University of Arizona Lockout/Tagout (LOTO) Program. These appendices are integral components of the program and shall be used, as applicable, by all University departments, shops, laboratories, facilities operations, and University-controlled spaces where hazardous energy control is required.</w:t>
      </w:r>
    </w:p>
    <w:p w14:paraId="7F147406" w14:textId="77777777" w:rsidR="00DF09E7" w:rsidRDefault="00DF09E7" w:rsidP="00DF581A">
      <w:pPr>
        <w:spacing w:after="0"/>
        <w:rPr>
          <w:rFonts w:ascii="Arial" w:hAnsi="Arial" w:cs="Arial"/>
          <w:kern w:val="0"/>
        </w:rPr>
      </w:pPr>
    </w:p>
    <w:p w14:paraId="5923D10F" w14:textId="77777777" w:rsidR="002A1465" w:rsidRDefault="002A1465">
      <w:pPr>
        <w:rPr>
          <w:rStyle w:val="Heading2Char"/>
          <w:rFonts w:ascii="Arial" w:hAnsi="Arial" w:cs="Arial"/>
          <w:b/>
          <w:bCs/>
          <w:color w:val="auto"/>
          <w:sz w:val="24"/>
          <w:szCs w:val="24"/>
        </w:rPr>
      </w:pPr>
      <w:r>
        <w:rPr>
          <w:rStyle w:val="Heading2Char"/>
          <w:rFonts w:ascii="Arial" w:hAnsi="Arial" w:cs="Arial"/>
          <w:b/>
          <w:bCs/>
          <w:color w:val="auto"/>
          <w:sz w:val="24"/>
          <w:szCs w:val="24"/>
        </w:rPr>
        <w:br w:type="page"/>
      </w:r>
    </w:p>
    <w:p w14:paraId="2BB4BF47" w14:textId="57EDCECF" w:rsidR="002A1465" w:rsidRPr="004A0E11" w:rsidRDefault="002A1465">
      <w:pPr>
        <w:pStyle w:val="ListParagraph"/>
        <w:numPr>
          <w:ilvl w:val="1"/>
          <w:numId w:val="1"/>
        </w:numPr>
        <w:spacing w:after="0" w:line="276" w:lineRule="auto"/>
        <w:rPr>
          <w:rStyle w:val="Heading2Char"/>
          <w:rFonts w:ascii="Arial" w:hAnsi="Arial" w:cs="Arial"/>
          <w:b/>
          <w:bCs/>
          <w:color w:val="auto"/>
          <w:sz w:val="24"/>
          <w:szCs w:val="24"/>
        </w:rPr>
      </w:pPr>
      <w:bookmarkStart w:id="46" w:name="_Toc234950180"/>
      <w:r>
        <w:rPr>
          <w:rStyle w:val="Heading2Char"/>
          <w:rFonts w:ascii="Arial" w:hAnsi="Arial" w:cs="Arial"/>
          <w:b/>
          <w:bCs/>
          <w:color w:val="auto"/>
          <w:sz w:val="24"/>
          <w:szCs w:val="24"/>
        </w:rPr>
        <w:lastRenderedPageBreak/>
        <w:t>ENERGY TYPES, SOURCES, AND ISOLATION METHODS (EXAMPLES)</w:t>
      </w:r>
      <w:bookmarkEnd w:id="46"/>
    </w:p>
    <w:p w14:paraId="64C31976" w14:textId="77777777" w:rsidR="002A1465" w:rsidRDefault="002A1465" w:rsidP="00DF581A">
      <w:pPr>
        <w:spacing w:after="0"/>
        <w:rPr>
          <w:rFonts w:ascii="Arial" w:hAnsi="Arial" w:cs="Arial"/>
          <w:kern w:val="0"/>
        </w:rPr>
      </w:pPr>
    </w:p>
    <w:tbl>
      <w:tblPr>
        <w:tblW w:w="5000" w:type="pct"/>
        <w:tblBorders>
          <w:top w:val="single" w:sz="2" w:space="0" w:color="E2E8F0"/>
          <w:left w:val="single" w:sz="2" w:space="0" w:color="E2E8F0"/>
          <w:bottom w:val="single" w:sz="2" w:space="0" w:color="E2E8F0"/>
          <w:right w:val="single" w:sz="2" w:space="0" w:color="E2E8F0"/>
        </w:tblBorders>
        <w:shd w:val="clear" w:color="auto" w:fill="FFFFFF"/>
        <w:tblCellMar>
          <w:top w:w="15" w:type="dxa"/>
          <w:left w:w="15" w:type="dxa"/>
          <w:bottom w:w="15" w:type="dxa"/>
          <w:right w:w="15" w:type="dxa"/>
        </w:tblCellMar>
        <w:tblLook w:val="04A0" w:firstRow="1" w:lastRow="0" w:firstColumn="1" w:lastColumn="0" w:noHBand="0" w:noVBand="1"/>
      </w:tblPr>
      <w:tblGrid>
        <w:gridCol w:w="1321"/>
        <w:gridCol w:w="3623"/>
        <w:gridCol w:w="4410"/>
      </w:tblGrid>
      <w:tr w:rsidR="005254E1" w:rsidRPr="005254E1" w14:paraId="252A9D7D" w14:textId="77777777" w:rsidTr="009104CE">
        <w:trPr>
          <w:tblHeader/>
        </w:trPr>
        <w:tc>
          <w:tcPr>
            <w:tcW w:w="0" w:type="auto"/>
            <w:tcBorders>
              <w:top w:val="single" w:sz="2" w:space="0" w:color="EDF2F7"/>
              <w:left w:val="single" w:sz="2" w:space="0" w:color="EDF2F7"/>
              <w:bottom w:val="single" w:sz="4" w:space="0" w:color="EDF2F7"/>
              <w:right w:val="single" w:sz="2" w:space="0" w:color="EDF2F7"/>
            </w:tcBorders>
            <w:shd w:val="clear" w:color="auto" w:fill="FFFFFF"/>
            <w:tcMar>
              <w:top w:w="60" w:type="dxa"/>
              <w:left w:w="15" w:type="dxa"/>
              <w:bottom w:w="60" w:type="dxa"/>
              <w:right w:w="15" w:type="dxa"/>
            </w:tcMar>
            <w:vAlign w:val="center"/>
            <w:hideMark/>
          </w:tcPr>
          <w:p w14:paraId="1D7F8495" w14:textId="77777777" w:rsidR="005254E1" w:rsidRPr="005254E1" w:rsidRDefault="005254E1" w:rsidP="005254E1">
            <w:pPr>
              <w:spacing w:after="0"/>
              <w:jc w:val="center"/>
              <w:rPr>
                <w:rFonts w:ascii="Arial" w:hAnsi="Arial" w:cs="Arial"/>
                <w:b/>
                <w:bCs/>
                <w:kern w:val="0"/>
                <w:sz w:val="22"/>
                <w:szCs w:val="22"/>
              </w:rPr>
            </w:pPr>
            <w:r w:rsidRPr="005254E1">
              <w:rPr>
                <w:rFonts w:ascii="Arial" w:hAnsi="Arial" w:cs="Arial"/>
                <w:b/>
                <w:bCs/>
                <w:kern w:val="0"/>
                <w:sz w:val="22"/>
                <w:szCs w:val="22"/>
              </w:rPr>
              <w:t>Energy Type</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60" w:type="dxa"/>
              <w:left w:w="15" w:type="dxa"/>
              <w:bottom w:w="60" w:type="dxa"/>
              <w:right w:w="15" w:type="dxa"/>
            </w:tcMar>
            <w:vAlign w:val="center"/>
            <w:hideMark/>
          </w:tcPr>
          <w:p w14:paraId="400E05F2" w14:textId="77777777" w:rsidR="005254E1" w:rsidRPr="005254E1" w:rsidRDefault="005254E1" w:rsidP="005254E1">
            <w:pPr>
              <w:spacing w:after="0"/>
              <w:ind w:left="360"/>
              <w:jc w:val="center"/>
              <w:rPr>
                <w:rFonts w:ascii="Arial" w:hAnsi="Arial" w:cs="Arial"/>
                <w:b/>
                <w:bCs/>
                <w:kern w:val="0"/>
                <w:sz w:val="22"/>
                <w:szCs w:val="22"/>
              </w:rPr>
            </w:pPr>
            <w:r w:rsidRPr="005254E1">
              <w:rPr>
                <w:rFonts w:ascii="Arial" w:hAnsi="Arial" w:cs="Arial"/>
                <w:b/>
                <w:bCs/>
                <w:kern w:val="0"/>
                <w:sz w:val="22"/>
                <w:szCs w:val="22"/>
              </w:rPr>
              <w:t>Sources</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60" w:type="dxa"/>
              <w:left w:w="15" w:type="dxa"/>
              <w:bottom w:w="60" w:type="dxa"/>
              <w:right w:w="15" w:type="dxa"/>
            </w:tcMar>
            <w:vAlign w:val="center"/>
            <w:hideMark/>
          </w:tcPr>
          <w:p w14:paraId="7506E921" w14:textId="77777777" w:rsidR="005254E1" w:rsidRPr="005254E1" w:rsidRDefault="005254E1" w:rsidP="005254E1">
            <w:pPr>
              <w:spacing w:after="0"/>
              <w:ind w:left="360"/>
              <w:jc w:val="center"/>
              <w:rPr>
                <w:rFonts w:ascii="Arial" w:hAnsi="Arial" w:cs="Arial"/>
                <w:b/>
                <w:bCs/>
                <w:kern w:val="0"/>
                <w:sz w:val="22"/>
                <w:szCs w:val="22"/>
              </w:rPr>
            </w:pPr>
            <w:r w:rsidRPr="005254E1">
              <w:rPr>
                <w:rFonts w:ascii="Arial" w:hAnsi="Arial" w:cs="Arial"/>
                <w:b/>
                <w:bCs/>
                <w:kern w:val="0"/>
                <w:sz w:val="22"/>
                <w:szCs w:val="22"/>
              </w:rPr>
              <w:t>Isolation Method</w:t>
            </w:r>
          </w:p>
        </w:tc>
      </w:tr>
      <w:tr w:rsidR="005254E1" w:rsidRPr="005254E1" w14:paraId="61A72FA4" w14:textId="77777777" w:rsidTr="009104CE">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6EE879AE" w14:textId="77777777" w:rsidR="005254E1" w:rsidRPr="005254E1" w:rsidRDefault="005254E1" w:rsidP="005254E1">
            <w:pPr>
              <w:spacing w:after="0"/>
              <w:jc w:val="center"/>
              <w:rPr>
                <w:rFonts w:ascii="Arial" w:hAnsi="Arial" w:cs="Arial"/>
                <w:kern w:val="0"/>
                <w:sz w:val="22"/>
                <w:szCs w:val="22"/>
              </w:rPr>
            </w:pPr>
            <w:r w:rsidRPr="005254E1">
              <w:rPr>
                <w:rFonts w:ascii="Arial" w:hAnsi="Arial" w:cs="Arial"/>
                <w:kern w:val="0"/>
                <w:sz w:val="22"/>
                <w:szCs w:val="22"/>
              </w:rPr>
              <w:t>Electrical</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67910E08"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Motors, transformers, capacitors, batteries</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42D432A1"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Circuit breaker lockout, disconnect switch, plug lockout</w:t>
            </w:r>
          </w:p>
        </w:tc>
      </w:tr>
      <w:tr w:rsidR="005254E1" w:rsidRPr="005254E1" w14:paraId="16C5CBFF" w14:textId="77777777" w:rsidTr="009104CE">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65DB88A8" w14:textId="77777777" w:rsidR="005254E1" w:rsidRPr="005254E1" w:rsidRDefault="005254E1" w:rsidP="005254E1">
            <w:pPr>
              <w:spacing w:after="0"/>
              <w:jc w:val="center"/>
              <w:rPr>
                <w:rFonts w:ascii="Arial" w:hAnsi="Arial" w:cs="Arial"/>
                <w:kern w:val="0"/>
                <w:sz w:val="22"/>
                <w:szCs w:val="22"/>
              </w:rPr>
            </w:pPr>
            <w:r w:rsidRPr="005254E1">
              <w:rPr>
                <w:rFonts w:ascii="Arial" w:hAnsi="Arial" w:cs="Arial"/>
                <w:kern w:val="0"/>
                <w:sz w:val="22"/>
                <w:szCs w:val="22"/>
              </w:rPr>
              <w:t>Mechanical</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32168C51"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Flywheels, springs, elevated components</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2611DFDC"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Blocking, pinning, releasing stored energy</w:t>
            </w:r>
          </w:p>
        </w:tc>
      </w:tr>
      <w:tr w:rsidR="005254E1" w:rsidRPr="005254E1" w14:paraId="0ACF08CE" w14:textId="77777777" w:rsidTr="009104CE">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3D2FBDA5" w14:textId="77777777" w:rsidR="005254E1" w:rsidRPr="005254E1" w:rsidRDefault="005254E1" w:rsidP="005254E1">
            <w:pPr>
              <w:spacing w:after="0"/>
              <w:jc w:val="center"/>
              <w:rPr>
                <w:rFonts w:ascii="Arial" w:hAnsi="Arial" w:cs="Arial"/>
                <w:kern w:val="0"/>
                <w:sz w:val="22"/>
                <w:szCs w:val="22"/>
              </w:rPr>
            </w:pPr>
            <w:r w:rsidRPr="005254E1">
              <w:rPr>
                <w:rFonts w:ascii="Arial" w:hAnsi="Arial" w:cs="Arial"/>
                <w:kern w:val="0"/>
                <w:sz w:val="22"/>
                <w:szCs w:val="22"/>
              </w:rPr>
              <w:t>Hydraulic</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6B8B2BC5"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Presses, lifts, injection molding machines</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551B13AF"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Valve lockout, bleed-down, blocking</w:t>
            </w:r>
          </w:p>
        </w:tc>
      </w:tr>
      <w:tr w:rsidR="005254E1" w:rsidRPr="005254E1" w14:paraId="24F0EC16" w14:textId="77777777" w:rsidTr="009104CE">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43916D59" w14:textId="77777777" w:rsidR="005254E1" w:rsidRPr="005254E1" w:rsidRDefault="005254E1" w:rsidP="005254E1">
            <w:pPr>
              <w:spacing w:after="0"/>
              <w:jc w:val="center"/>
              <w:rPr>
                <w:rFonts w:ascii="Arial" w:hAnsi="Arial" w:cs="Arial"/>
                <w:kern w:val="0"/>
                <w:sz w:val="22"/>
                <w:szCs w:val="22"/>
              </w:rPr>
            </w:pPr>
            <w:r w:rsidRPr="005254E1">
              <w:rPr>
                <w:rFonts w:ascii="Arial" w:hAnsi="Arial" w:cs="Arial"/>
                <w:kern w:val="0"/>
                <w:sz w:val="22"/>
                <w:szCs w:val="22"/>
              </w:rPr>
              <w:t>Pneumatic</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3D1CD71C"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Air compressors, cylinders, blow guns</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1675169B"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Valve lockout, bleed-down, disconnect lockout</w:t>
            </w:r>
          </w:p>
        </w:tc>
      </w:tr>
      <w:tr w:rsidR="005254E1" w:rsidRPr="005254E1" w14:paraId="08060A46" w14:textId="77777777" w:rsidTr="009104CE">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499DCF2C" w14:textId="77777777" w:rsidR="005254E1" w:rsidRPr="005254E1" w:rsidRDefault="005254E1" w:rsidP="005254E1">
            <w:pPr>
              <w:spacing w:after="0"/>
              <w:jc w:val="center"/>
              <w:rPr>
                <w:rFonts w:ascii="Arial" w:hAnsi="Arial" w:cs="Arial"/>
                <w:kern w:val="0"/>
                <w:sz w:val="22"/>
                <w:szCs w:val="22"/>
              </w:rPr>
            </w:pPr>
            <w:r w:rsidRPr="005254E1">
              <w:rPr>
                <w:rFonts w:ascii="Arial" w:hAnsi="Arial" w:cs="Arial"/>
                <w:kern w:val="0"/>
                <w:sz w:val="22"/>
                <w:szCs w:val="22"/>
              </w:rPr>
              <w:t>Chemical</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4621BA41"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Process piping, reactors, storage tanks</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16F31F57"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Valve lockout, blank/blind flange, double block-and-bleed</w:t>
            </w:r>
          </w:p>
        </w:tc>
      </w:tr>
      <w:tr w:rsidR="005254E1" w:rsidRPr="005254E1" w14:paraId="21D81CE6" w14:textId="77777777" w:rsidTr="009104CE">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6AC4E5B6" w14:textId="77777777" w:rsidR="005254E1" w:rsidRPr="005254E1" w:rsidRDefault="005254E1" w:rsidP="005254E1">
            <w:pPr>
              <w:spacing w:after="0"/>
              <w:jc w:val="center"/>
              <w:rPr>
                <w:rFonts w:ascii="Arial" w:hAnsi="Arial" w:cs="Arial"/>
                <w:kern w:val="0"/>
                <w:sz w:val="22"/>
                <w:szCs w:val="22"/>
              </w:rPr>
            </w:pPr>
            <w:r w:rsidRPr="005254E1">
              <w:rPr>
                <w:rFonts w:ascii="Arial" w:hAnsi="Arial" w:cs="Arial"/>
                <w:kern w:val="0"/>
                <w:sz w:val="22"/>
                <w:szCs w:val="22"/>
              </w:rPr>
              <w:t>Thermal</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1EAD5F7F"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Steam lines, furnaces, ovens, heated molds</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7C353FA8"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Valve lockout, cool-down period, temperature verification</w:t>
            </w:r>
          </w:p>
        </w:tc>
      </w:tr>
      <w:tr w:rsidR="005254E1" w:rsidRPr="005254E1" w14:paraId="55F5A0C9" w14:textId="77777777" w:rsidTr="009104CE">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7AD9699C" w14:textId="77777777" w:rsidR="005254E1" w:rsidRPr="005254E1" w:rsidRDefault="005254E1" w:rsidP="005254E1">
            <w:pPr>
              <w:spacing w:after="0"/>
              <w:jc w:val="center"/>
              <w:rPr>
                <w:rFonts w:ascii="Arial" w:hAnsi="Arial" w:cs="Arial"/>
                <w:kern w:val="0"/>
                <w:sz w:val="22"/>
                <w:szCs w:val="22"/>
              </w:rPr>
            </w:pPr>
            <w:r w:rsidRPr="005254E1">
              <w:rPr>
                <w:rFonts w:ascii="Arial" w:hAnsi="Arial" w:cs="Arial"/>
                <w:kern w:val="0"/>
                <w:sz w:val="22"/>
                <w:szCs w:val="22"/>
              </w:rPr>
              <w:t>Gravitational</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01B57F82"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Raised platforms, suspended loads, hoists</w:t>
            </w:r>
          </w:p>
        </w:tc>
        <w:tc>
          <w:tcPr>
            <w:tcW w:w="0" w:type="auto"/>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2AE95F31" w14:textId="77777777" w:rsidR="005254E1" w:rsidRPr="005254E1" w:rsidRDefault="005254E1" w:rsidP="009104CE">
            <w:pPr>
              <w:spacing w:after="0"/>
              <w:ind w:left="360"/>
              <w:rPr>
                <w:rFonts w:ascii="Arial" w:hAnsi="Arial" w:cs="Arial"/>
                <w:kern w:val="0"/>
                <w:sz w:val="22"/>
                <w:szCs w:val="22"/>
              </w:rPr>
            </w:pPr>
            <w:r w:rsidRPr="005254E1">
              <w:rPr>
                <w:rFonts w:ascii="Arial" w:hAnsi="Arial" w:cs="Arial"/>
                <w:kern w:val="0"/>
                <w:sz w:val="22"/>
                <w:szCs w:val="22"/>
              </w:rPr>
              <w:t>Blocking, cribbing, mechanical restraint</w:t>
            </w:r>
          </w:p>
        </w:tc>
      </w:tr>
    </w:tbl>
    <w:p w14:paraId="5B8D979E" w14:textId="77777777" w:rsidR="005254E1" w:rsidRDefault="005254E1" w:rsidP="00DF581A">
      <w:pPr>
        <w:spacing w:after="0"/>
        <w:rPr>
          <w:rFonts w:ascii="Arial" w:hAnsi="Arial" w:cs="Arial"/>
          <w:kern w:val="0"/>
        </w:rPr>
      </w:pPr>
    </w:p>
    <w:p w14:paraId="04DE1C3C" w14:textId="77777777" w:rsidR="002A1465" w:rsidRDefault="002A1465">
      <w:pPr>
        <w:rPr>
          <w:rStyle w:val="Heading2Char"/>
          <w:rFonts w:ascii="Arial" w:hAnsi="Arial" w:cs="Arial"/>
          <w:b/>
          <w:bCs/>
          <w:color w:val="auto"/>
          <w:sz w:val="24"/>
          <w:szCs w:val="24"/>
        </w:rPr>
      </w:pPr>
      <w:r>
        <w:rPr>
          <w:rStyle w:val="Heading2Char"/>
          <w:rFonts w:ascii="Arial" w:hAnsi="Arial" w:cs="Arial"/>
          <w:b/>
          <w:bCs/>
          <w:color w:val="auto"/>
          <w:sz w:val="24"/>
          <w:szCs w:val="24"/>
        </w:rPr>
        <w:br w:type="page"/>
      </w:r>
    </w:p>
    <w:p w14:paraId="40D59862" w14:textId="27B5CF4A" w:rsidR="002A1465" w:rsidRPr="004A0E11" w:rsidRDefault="002A1465">
      <w:pPr>
        <w:pStyle w:val="ListParagraph"/>
        <w:numPr>
          <w:ilvl w:val="1"/>
          <w:numId w:val="1"/>
        </w:numPr>
        <w:spacing w:after="0" w:line="276" w:lineRule="auto"/>
        <w:rPr>
          <w:rStyle w:val="Heading2Char"/>
          <w:rFonts w:ascii="Arial" w:hAnsi="Arial" w:cs="Arial"/>
          <w:b/>
          <w:bCs/>
          <w:color w:val="auto"/>
          <w:sz w:val="24"/>
          <w:szCs w:val="24"/>
        </w:rPr>
      </w:pPr>
      <w:bookmarkStart w:id="47" w:name="_Toc234950181"/>
      <w:r>
        <w:rPr>
          <w:rStyle w:val="Heading2Char"/>
          <w:rFonts w:ascii="Arial" w:hAnsi="Arial" w:cs="Arial"/>
          <w:b/>
          <w:bCs/>
          <w:color w:val="auto"/>
          <w:sz w:val="24"/>
          <w:szCs w:val="24"/>
        </w:rPr>
        <w:lastRenderedPageBreak/>
        <w:t>ENERGY ISOLATION DEVICES, PURPOSE, AND REQUIREMENTS (EXAMPLES)</w:t>
      </w:r>
      <w:bookmarkEnd w:id="47"/>
    </w:p>
    <w:p w14:paraId="5050A4F8" w14:textId="77777777" w:rsidR="002A1465" w:rsidRDefault="002A1465" w:rsidP="00DF581A">
      <w:pPr>
        <w:spacing w:after="0"/>
        <w:rPr>
          <w:rFonts w:ascii="Arial" w:hAnsi="Arial" w:cs="Arial"/>
          <w:kern w:val="0"/>
        </w:rPr>
      </w:pPr>
    </w:p>
    <w:p w14:paraId="768D1585" w14:textId="77777777" w:rsidR="005254E1" w:rsidRPr="00DF581A" w:rsidRDefault="005254E1" w:rsidP="00DF581A">
      <w:pPr>
        <w:spacing w:after="0"/>
        <w:rPr>
          <w:rFonts w:ascii="Arial" w:hAnsi="Arial" w:cs="Arial"/>
          <w:kern w:val="0"/>
        </w:rPr>
      </w:pPr>
    </w:p>
    <w:tbl>
      <w:tblPr>
        <w:tblW w:w="4538" w:type="pct"/>
        <w:jc w:val="center"/>
        <w:tblBorders>
          <w:top w:val="single" w:sz="2" w:space="0" w:color="E2E8F0"/>
          <w:left w:val="single" w:sz="2" w:space="0" w:color="E2E8F0"/>
          <w:bottom w:val="single" w:sz="2" w:space="0" w:color="E2E8F0"/>
          <w:right w:val="single" w:sz="2" w:space="0" w:color="E2E8F0"/>
        </w:tblBorders>
        <w:shd w:val="clear" w:color="auto" w:fill="FFFFFF"/>
        <w:tblCellMar>
          <w:top w:w="15" w:type="dxa"/>
          <w:left w:w="15" w:type="dxa"/>
          <w:bottom w:w="15" w:type="dxa"/>
          <w:right w:w="15" w:type="dxa"/>
        </w:tblCellMar>
        <w:tblLook w:val="04A0" w:firstRow="1" w:lastRow="0" w:firstColumn="1" w:lastColumn="0" w:noHBand="0" w:noVBand="1"/>
      </w:tblPr>
      <w:tblGrid>
        <w:gridCol w:w="1707"/>
        <w:gridCol w:w="3061"/>
        <w:gridCol w:w="3722"/>
      </w:tblGrid>
      <w:tr w:rsidR="005254E1" w:rsidRPr="00CD2B1C" w14:paraId="7766FF15" w14:textId="77777777" w:rsidTr="009104CE">
        <w:trPr>
          <w:trHeight w:val="284"/>
          <w:tblHeader/>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60" w:type="dxa"/>
              <w:left w:w="15" w:type="dxa"/>
              <w:bottom w:w="60" w:type="dxa"/>
              <w:right w:w="15" w:type="dxa"/>
            </w:tcMar>
            <w:vAlign w:val="center"/>
            <w:hideMark/>
          </w:tcPr>
          <w:p w14:paraId="74256FF3" w14:textId="77777777" w:rsidR="005254E1" w:rsidRPr="00CD2B1C" w:rsidRDefault="005254E1" w:rsidP="009104CE">
            <w:pPr>
              <w:spacing w:after="0" w:line="276" w:lineRule="auto"/>
              <w:jc w:val="center"/>
              <w:rPr>
                <w:rFonts w:ascii="Arial" w:eastAsiaTheme="majorEastAsia" w:hAnsi="Arial" w:cs="Arial"/>
                <w:b/>
                <w:bCs/>
                <w:sz w:val="22"/>
                <w:szCs w:val="22"/>
              </w:rPr>
            </w:pPr>
            <w:r w:rsidRPr="00CD2B1C">
              <w:rPr>
                <w:rFonts w:ascii="Arial" w:eastAsiaTheme="majorEastAsia" w:hAnsi="Arial" w:cs="Arial"/>
                <w:b/>
                <w:bCs/>
                <w:sz w:val="22"/>
                <w:szCs w:val="22"/>
              </w:rPr>
              <w:t>Device</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60" w:type="dxa"/>
              <w:left w:w="15" w:type="dxa"/>
              <w:bottom w:w="60" w:type="dxa"/>
              <w:right w:w="15" w:type="dxa"/>
            </w:tcMar>
            <w:vAlign w:val="center"/>
            <w:hideMark/>
          </w:tcPr>
          <w:p w14:paraId="5B44A0DB" w14:textId="77777777" w:rsidR="005254E1" w:rsidRPr="00CD2B1C" w:rsidRDefault="005254E1" w:rsidP="009104CE">
            <w:pPr>
              <w:spacing w:after="0" w:line="276" w:lineRule="auto"/>
              <w:jc w:val="center"/>
              <w:rPr>
                <w:rFonts w:ascii="Arial" w:eastAsiaTheme="majorEastAsia" w:hAnsi="Arial" w:cs="Arial"/>
                <w:b/>
                <w:bCs/>
                <w:sz w:val="22"/>
                <w:szCs w:val="22"/>
              </w:rPr>
            </w:pPr>
            <w:r w:rsidRPr="00CD2B1C">
              <w:rPr>
                <w:rFonts w:ascii="Arial" w:eastAsiaTheme="majorEastAsia" w:hAnsi="Arial" w:cs="Arial"/>
                <w:b/>
                <w:bCs/>
                <w:sz w:val="22"/>
                <w:szCs w:val="22"/>
              </w:rPr>
              <w:t>Purpose</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60" w:type="dxa"/>
              <w:left w:w="15" w:type="dxa"/>
              <w:bottom w:w="60" w:type="dxa"/>
              <w:right w:w="15" w:type="dxa"/>
            </w:tcMar>
            <w:vAlign w:val="center"/>
            <w:hideMark/>
          </w:tcPr>
          <w:p w14:paraId="72DBDAD4" w14:textId="77777777" w:rsidR="005254E1" w:rsidRPr="00CD2B1C" w:rsidRDefault="005254E1" w:rsidP="009104CE">
            <w:pPr>
              <w:spacing w:after="0" w:line="276" w:lineRule="auto"/>
              <w:jc w:val="center"/>
              <w:rPr>
                <w:rFonts w:ascii="Arial" w:eastAsiaTheme="majorEastAsia" w:hAnsi="Arial" w:cs="Arial"/>
                <w:b/>
                <w:bCs/>
                <w:sz w:val="22"/>
                <w:szCs w:val="22"/>
              </w:rPr>
            </w:pPr>
            <w:r w:rsidRPr="00CD2B1C">
              <w:rPr>
                <w:rFonts w:ascii="Arial" w:eastAsiaTheme="majorEastAsia" w:hAnsi="Arial" w:cs="Arial"/>
                <w:b/>
                <w:bCs/>
                <w:sz w:val="22"/>
                <w:szCs w:val="22"/>
              </w:rPr>
              <w:t>Key Requirement</w:t>
            </w:r>
          </w:p>
        </w:tc>
      </w:tr>
      <w:tr w:rsidR="005254E1" w:rsidRPr="00CD2B1C" w14:paraId="721A6B0D" w14:textId="77777777" w:rsidTr="009104CE">
        <w:trPr>
          <w:trHeight w:val="557"/>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4554C370"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Safety padlocks</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5FDA6E6F"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Primary lockout device — one per authorized employee</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59CB94DB"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Keyed-different; color-coded by department or craft recommended</w:t>
            </w:r>
          </w:p>
        </w:tc>
      </w:tr>
      <w:tr w:rsidR="005254E1" w:rsidRPr="00CD2B1C" w14:paraId="1A0D5F71" w14:textId="77777777" w:rsidTr="009104CE">
        <w:trPr>
          <w:trHeight w:val="546"/>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7A89B539"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Lockout hasps</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0FFA544E"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Allow multiple workers to lock out a single isolation point</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1180ECE9"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Must accommodate all authorized employees on the job</w:t>
            </w:r>
          </w:p>
        </w:tc>
      </w:tr>
      <w:tr w:rsidR="005254E1" w:rsidRPr="00CD2B1C" w14:paraId="56791634" w14:textId="77777777" w:rsidTr="009104CE">
        <w:trPr>
          <w:trHeight w:val="557"/>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0E133FC1"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Circuit breaker lockouts</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13819074"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Clamp over breaker toggle in OFF position</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6C8F749A"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Sized for single-pole, multi-pole, or miniature breakers</w:t>
            </w:r>
          </w:p>
        </w:tc>
      </w:tr>
      <w:tr w:rsidR="005254E1" w:rsidRPr="00CD2B1C" w14:paraId="72A3B5B6" w14:textId="77777777" w:rsidTr="009104CE">
        <w:trPr>
          <w:trHeight w:val="557"/>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7E55B635"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Valve lockouts</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393C0FFB"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Secure gate, ball, or butterfly valves in closed position</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503DEC6B"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Must prevent valve operation without removing the lock</w:t>
            </w:r>
          </w:p>
        </w:tc>
      </w:tr>
      <w:tr w:rsidR="005254E1" w:rsidRPr="00CD2B1C" w14:paraId="2FACCB75" w14:textId="77777777" w:rsidTr="009104CE">
        <w:trPr>
          <w:trHeight w:val="557"/>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0D7EF617"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Cable lockouts</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5AB38448"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Flexible cable for irregular shapes or multiple isolation points</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33E69347"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Steel cable, adjustable length, PVC-coated</w:t>
            </w:r>
          </w:p>
        </w:tc>
      </w:tr>
      <w:tr w:rsidR="005254E1" w:rsidRPr="00CD2B1C" w14:paraId="7E9D78F8" w14:textId="77777777" w:rsidTr="009104CE">
        <w:trPr>
          <w:trHeight w:val="557"/>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130617FB"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Plug lockouts</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6BD2AECE"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Enclose electrical plugs to prevent re-insertion</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0C88FEA3"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Available for 110V, 220V, and 480V configurations</w:t>
            </w:r>
          </w:p>
        </w:tc>
      </w:tr>
      <w:tr w:rsidR="005254E1" w:rsidRPr="00CD2B1C" w14:paraId="47A355E3" w14:textId="77777777" w:rsidTr="009104CE">
        <w:trPr>
          <w:trHeight w:val="557"/>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7A36C66A"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Lockout tags</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2266C852"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Warning labels at each isolation point</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5C1FB659"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Must say "DANGER — DO NOT OPERATE" with name, date, reason fields</w:t>
            </w:r>
          </w:p>
        </w:tc>
      </w:tr>
      <w:tr w:rsidR="005254E1" w:rsidRPr="00CD2B1C" w14:paraId="77517BA0" w14:textId="77777777" w:rsidTr="009104CE">
        <w:trPr>
          <w:trHeight w:val="557"/>
          <w:jc w:val="center"/>
        </w:trPr>
        <w:tc>
          <w:tcPr>
            <w:tcW w:w="1005"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6022D256"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Group lockout box</w:t>
            </w:r>
          </w:p>
        </w:tc>
        <w:tc>
          <w:tcPr>
            <w:tcW w:w="1803"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32EC0429"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Centralized key box for multi-person jobs</w:t>
            </w:r>
          </w:p>
        </w:tc>
        <w:tc>
          <w:tcPr>
            <w:tcW w:w="2192" w:type="pct"/>
            <w:tcBorders>
              <w:top w:val="single" w:sz="2" w:space="0" w:color="EDF2F7"/>
              <w:left w:val="single" w:sz="2" w:space="0" w:color="EDF2F7"/>
              <w:bottom w:val="single" w:sz="4" w:space="0" w:color="EDF2F7"/>
              <w:right w:val="single" w:sz="2" w:space="0" w:color="EDF2F7"/>
            </w:tcBorders>
            <w:shd w:val="clear" w:color="auto" w:fill="FFFFFF"/>
            <w:tcMar>
              <w:top w:w="120" w:type="dxa"/>
              <w:left w:w="15" w:type="dxa"/>
              <w:bottom w:w="120" w:type="dxa"/>
              <w:right w:w="15" w:type="dxa"/>
            </w:tcMar>
            <w:vAlign w:val="center"/>
            <w:hideMark/>
          </w:tcPr>
          <w:p w14:paraId="23686759" w14:textId="77777777" w:rsidR="005254E1" w:rsidRPr="00CD2B1C" w:rsidRDefault="005254E1" w:rsidP="009104CE">
            <w:pPr>
              <w:spacing w:after="0" w:line="276" w:lineRule="auto"/>
              <w:rPr>
                <w:rFonts w:ascii="Arial" w:eastAsiaTheme="majorEastAsia" w:hAnsi="Arial" w:cs="Arial"/>
                <w:sz w:val="22"/>
                <w:szCs w:val="22"/>
              </w:rPr>
            </w:pPr>
            <w:r w:rsidRPr="00CD2B1C">
              <w:rPr>
                <w:rFonts w:ascii="Arial" w:eastAsiaTheme="majorEastAsia" w:hAnsi="Arial" w:cs="Arial"/>
                <w:sz w:val="22"/>
                <w:szCs w:val="22"/>
              </w:rPr>
              <w:t>Equipment key locked inside; each worker applies personal lock to box</w:t>
            </w:r>
          </w:p>
        </w:tc>
      </w:tr>
    </w:tbl>
    <w:p w14:paraId="7DE013DB" w14:textId="77777777" w:rsidR="00B40BCC" w:rsidRPr="00DF581A" w:rsidRDefault="00B40BCC" w:rsidP="00DF581A">
      <w:pPr>
        <w:spacing w:after="0"/>
        <w:rPr>
          <w:rFonts w:ascii="Arial" w:hAnsi="Arial" w:cs="Arial"/>
          <w:kern w:val="0"/>
        </w:rPr>
      </w:pPr>
    </w:p>
    <w:p w14:paraId="720F9B43" w14:textId="074F3820" w:rsidR="00B40BCC" w:rsidRPr="00DF581A" w:rsidRDefault="00B40BCC" w:rsidP="00DF581A">
      <w:pPr>
        <w:spacing w:after="0"/>
        <w:rPr>
          <w:rFonts w:ascii="Arial" w:hAnsi="Arial" w:cs="Arial"/>
          <w:kern w:val="0"/>
        </w:rPr>
      </w:pPr>
    </w:p>
    <w:p w14:paraId="5624DAC3" w14:textId="77777777" w:rsidR="008C6FCE" w:rsidRDefault="008C6FCE">
      <w:pPr>
        <w:rPr>
          <w:rFonts w:ascii="Arial" w:hAnsi="Arial" w:cs="Arial"/>
        </w:rPr>
      </w:pPr>
      <w:r>
        <w:rPr>
          <w:rFonts w:ascii="Arial" w:hAnsi="Arial" w:cs="Arial"/>
        </w:rPr>
        <w:br w:type="page"/>
      </w:r>
    </w:p>
    <w:p w14:paraId="5BC44649" w14:textId="1D8B95CF" w:rsidR="00B40BCC" w:rsidRPr="004A0E11" w:rsidRDefault="004A0E11">
      <w:pPr>
        <w:pStyle w:val="ListParagraph"/>
        <w:numPr>
          <w:ilvl w:val="1"/>
          <w:numId w:val="1"/>
        </w:numPr>
        <w:spacing w:after="0" w:line="276" w:lineRule="auto"/>
        <w:rPr>
          <w:rStyle w:val="Heading2Char"/>
          <w:rFonts w:ascii="Arial" w:hAnsi="Arial" w:cs="Arial"/>
          <w:b/>
          <w:bCs/>
          <w:color w:val="auto"/>
          <w:sz w:val="24"/>
          <w:szCs w:val="24"/>
        </w:rPr>
      </w:pPr>
      <w:r>
        <w:rPr>
          <w:rStyle w:val="Heading2Char"/>
          <w:rFonts w:ascii="Arial" w:hAnsi="Arial" w:cs="Arial"/>
          <w:b/>
          <w:bCs/>
          <w:color w:val="auto"/>
          <w:sz w:val="24"/>
          <w:szCs w:val="24"/>
        </w:rPr>
        <w:lastRenderedPageBreak/>
        <w:t xml:space="preserve"> </w:t>
      </w:r>
      <w:bookmarkStart w:id="48" w:name="_Toc234950182"/>
      <w:r w:rsidR="00B40BCC" w:rsidRPr="004A0E11">
        <w:rPr>
          <w:rStyle w:val="Heading2Char"/>
          <w:rFonts w:ascii="Arial" w:hAnsi="Arial" w:cs="Arial"/>
          <w:b/>
          <w:bCs/>
          <w:color w:val="auto"/>
          <w:sz w:val="24"/>
          <w:szCs w:val="24"/>
        </w:rPr>
        <w:t xml:space="preserve">HAZARDOUS ENERGY </w:t>
      </w:r>
      <w:r w:rsidR="0065490D">
        <w:rPr>
          <w:rStyle w:val="Heading2Char"/>
          <w:rFonts w:ascii="Arial" w:hAnsi="Arial" w:cs="Arial"/>
          <w:b/>
          <w:bCs/>
          <w:color w:val="auto"/>
          <w:sz w:val="24"/>
          <w:szCs w:val="24"/>
        </w:rPr>
        <w:t xml:space="preserve">&amp; ENGERGY ISOLATING DEVICE </w:t>
      </w:r>
      <w:r w:rsidR="00B40BCC" w:rsidRPr="004A0E11">
        <w:rPr>
          <w:rStyle w:val="Heading2Char"/>
          <w:rFonts w:ascii="Arial" w:hAnsi="Arial" w:cs="Arial"/>
          <w:b/>
          <w:bCs/>
          <w:color w:val="auto"/>
          <w:sz w:val="24"/>
          <w:szCs w:val="24"/>
        </w:rPr>
        <w:t xml:space="preserve">INVENTORY </w:t>
      </w:r>
      <w:r w:rsidR="00B56290">
        <w:rPr>
          <w:rStyle w:val="Heading2Char"/>
          <w:rFonts w:ascii="Arial" w:hAnsi="Arial" w:cs="Arial"/>
          <w:b/>
          <w:bCs/>
          <w:color w:val="auto"/>
          <w:sz w:val="24"/>
          <w:szCs w:val="24"/>
        </w:rPr>
        <w:t xml:space="preserve">&amp; INSPECTION </w:t>
      </w:r>
      <w:r w:rsidR="00B40BCC" w:rsidRPr="004A0E11">
        <w:rPr>
          <w:rStyle w:val="Heading2Char"/>
          <w:rFonts w:ascii="Arial" w:hAnsi="Arial" w:cs="Arial"/>
          <w:b/>
          <w:bCs/>
          <w:color w:val="auto"/>
          <w:sz w:val="24"/>
          <w:szCs w:val="24"/>
        </w:rPr>
        <w:t>TEMPLATE</w:t>
      </w:r>
      <w:bookmarkEnd w:id="48"/>
    </w:p>
    <w:p w14:paraId="4D06ACA5" w14:textId="77777777" w:rsidR="00B56290" w:rsidRDefault="00B56290" w:rsidP="00DF581A">
      <w:pPr>
        <w:spacing w:after="0"/>
        <w:rPr>
          <w:rFonts w:ascii="Arial" w:hAnsi="Arial" w:cs="Arial"/>
          <w:kern w:val="0"/>
        </w:rPr>
      </w:pPr>
    </w:p>
    <w:p w14:paraId="5DADD850" w14:textId="702FE11F" w:rsidR="00B56290" w:rsidRDefault="00B56290" w:rsidP="00B56290">
      <w:pPr>
        <w:spacing w:after="0"/>
        <w:ind w:left="360"/>
        <w:rPr>
          <w:rFonts w:ascii="Arial" w:hAnsi="Arial" w:cs="Arial"/>
          <w:kern w:val="0"/>
        </w:rPr>
      </w:pPr>
      <w:r w:rsidRPr="0089600D">
        <w:rPr>
          <w:rFonts w:ascii="Arial" w:eastAsia="Times New Roman" w:hAnsi="Arial" w:cs="Arial"/>
          <w:b/>
          <w:bCs/>
        </w:rPr>
        <w:t>Purpose:</w:t>
      </w:r>
      <w:r w:rsidRPr="0089600D">
        <w:rPr>
          <w:rFonts w:ascii="Arial" w:eastAsia="Times New Roman" w:hAnsi="Arial" w:cs="Arial"/>
        </w:rPr>
        <w:t xml:space="preserve"> </w:t>
      </w:r>
      <w:r w:rsidRPr="00DF581A">
        <w:rPr>
          <w:rFonts w:ascii="Arial" w:hAnsi="Arial" w:cs="Arial"/>
          <w:kern w:val="0"/>
        </w:rPr>
        <w:t>Each University of Arizona department, shop, laboratory, or University-controlled space with hazardous energy sources shall maintain an inventory of equipment requiring Lockout/Tagout.</w:t>
      </w:r>
    </w:p>
    <w:p w14:paraId="3FED384D" w14:textId="77777777" w:rsidR="00B56290" w:rsidRPr="0089600D" w:rsidRDefault="00B56290" w:rsidP="00B56290">
      <w:pPr>
        <w:spacing w:after="0"/>
        <w:ind w:left="360"/>
        <w:rPr>
          <w:rFonts w:ascii="Arial" w:eastAsia="Times New Roman" w:hAnsi="Arial" w:cs="Arial"/>
          <w:b/>
          <w:bCs/>
        </w:rPr>
      </w:pPr>
    </w:p>
    <w:p w14:paraId="71505438" w14:textId="22A62078" w:rsidR="00B56290" w:rsidRDefault="00B56290" w:rsidP="00B56290">
      <w:pPr>
        <w:spacing w:after="0"/>
        <w:ind w:left="360"/>
        <w:rPr>
          <w:rFonts w:ascii="Arial" w:eastAsia="Times New Roman" w:hAnsi="Arial" w:cs="Arial"/>
        </w:rPr>
      </w:pPr>
      <w:r w:rsidRPr="0089600D">
        <w:rPr>
          <w:rFonts w:ascii="Arial" w:eastAsia="Times New Roman" w:hAnsi="Arial" w:cs="Arial"/>
          <w:b/>
          <w:bCs/>
        </w:rPr>
        <w:t>Ownership and Accountability:</w:t>
      </w:r>
      <w:r w:rsidRPr="0089600D">
        <w:rPr>
          <w:rFonts w:ascii="Arial" w:eastAsia="Times New Roman" w:hAnsi="Arial" w:cs="Arial"/>
        </w:rPr>
        <w:t xml:space="preserve"> Accountability is assigned </w:t>
      </w:r>
      <w:r w:rsidRPr="0089600D">
        <w:rPr>
          <w:rFonts w:ascii="Arial" w:eastAsia="Times New Roman" w:hAnsi="Arial" w:cs="Arial"/>
          <w:b/>
          <w:bCs/>
        </w:rPr>
        <w:t>per shop/</w:t>
      </w:r>
      <w:r>
        <w:rPr>
          <w:rFonts w:ascii="Arial" w:eastAsia="Times New Roman" w:hAnsi="Arial" w:cs="Arial"/>
          <w:b/>
          <w:bCs/>
        </w:rPr>
        <w:t>unit</w:t>
      </w:r>
      <w:r w:rsidRPr="0089600D">
        <w:rPr>
          <w:rFonts w:ascii="Arial" w:eastAsia="Times New Roman" w:hAnsi="Arial" w:cs="Arial"/>
        </w:rPr>
        <w:t xml:space="preserve"> (under common supervision</w:t>
      </w:r>
      <w:r>
        <w:rPr>
          <w:rFonts w:ascii="Arial" w:eastAsia="Times New Roman" w:hAnsi="Arial" w:cs="Arial"/>
        </w:rPr>
        <w:t>).</w:t>
      </w:r>
    </w:p>
    <w:p w14:paraId="6D2C12D5" w14:textId="77777777" w:rsidR="004439CA" w:rsidRDefault="004439CA" w:rsidP="00DF581A">
      <w:pPr>
        <w:spacing w:after="0"/>
        <w:rPr>
          <w:rFonts w:ascii="Arial" w:hAnsi="Arial" w:cs="Arial"/>
          <w:kern w:val="0"/>
        </w:rPr>
      </w:pPr>
    </w:p>
    <w:p w14:paraId="3D5AC3B5" w14:textId="417605E3" w:rsidR="004439CA" w:rsidRPr="00DF581A" w:rsidRDefault="003B705F" w:rsidP="00B56290">
      <w:pPr>
        <w:spacing w:after="0"/>
        <w:ind w:firstLine="360"/>
        <w:rPr>
          <w:rFonts w:ascii="Arial" w:hAnsi="Arial" w:cs="Arial"/>
          <w:kern w:val="0"/>
        </w:rPr>
      </w:pPr>
      <w:hyperlink r:id="rId11" w:history="1">
        <w:r w:rsidRPr="003B705F">
          <w:rPr>
            <w:rStyle w:val="Hyperlink"/>
            <w:rFonts w:ascii="Arial" w:hAnsi="Arial" w:cs="Arial"/>
            <w:kern w:val="0"/>
          </w:rPr>
          <w:t>Hazardous Energy Inventory and Inspection Template for LOTO Program.xlsm</w:t>
        </w:r>
      </w:hyperlink>
    </w:p>
    <w:p w14:paraId="387E8FB2" w14:textId="77777777" w:rsidR="004439CA" w:rsidRDefault="004439CA">
      <w:pPr>
        <w:rPr>
          <w:rStyle w:val="Heading2Char"/>
          <w:rFonts w:ascii="Arial" w:hAnsi="Arial" w:cs="Arial"/>
          <w:b/>
          <w:bCs/>
          <w:color w:val="auto"/>
          <w:sz w:val="24"/>
          <w:szCs w:val="24"/>
        </w:rPr>
      </w:pPr>
      <w:r>
        <w:rPr>
          <w:rStyle w:val="Heading2Char"/>
          <w:rFonts w:ascii="Arial" w:hAnsi="Arial" w:cs="Arial"/>
          <w:b/>
          <w:bCs/>
          <w:color w:val="auto"/>
          <w:sz w:val="24"/>
          <w:szCs w:val="24"/>
        </w:rPr>
        <w:br w:type="page"/>
      </w:r>
    </w:p>
    <w:p w14:paraId="41477FE4" w14:textId="63CFDDD8" w:rsidR="003C23F3" w:rsidRPr="004A0E11" w:rsidRDefault="00B40BCC">
      <w:pPr>
        <w:pStyle w:val="ListParagraph"/>
        <w:numPr>
          <w:ilvl w:val="1"/>
          <w:numId w:val="1"/>
        </w:numPr>
        <w:spacing w:after="0" w:line="276" w:lineRule="auto"/>
        <w:rPr>
          <w:rStyle w:val="Heading2Char"/>
          <w:rFonts w:ascii="Arial" w:hAnsi="Arial" w:cs="Arial"/>
          <w:b/>
          <w:bCs/>
          <w:color w:val="auto"/>
          <w:sz w:val="24"/>
          <w:szCs w:val="24"/>
        </w:rPr>
      </w:pPr>
      <w:bookmarkStart w:id="49" w:name="_Toc234950183"/>
      <w:r w:rsidRPr="004A0E11">
        <w:rPr>
          <w:rStyle w:val="Heading2Char"/>
          <w:rFonts w:ascii="Arial" w:hAnsi="Arial" w:cs="Arial"/>
          <w:b/>
          <w:bCs/>
          <w:color w:val="auto"/>
          <w:sz w:val="24"/>
          <w:szCs w:val="24"/>
        </w:rPr>
        <w:lastRenderedPageBreak/>
        <w:t>EQUIPMENT-SPECIFIC LOCKOUT/TAGOUT PROCEDURE</w:t>
      </w:r>
      <w:bookmarkEnd w:id="49"/>
      <w:r w:rsidRPr="004A0E11">
        <w:rPr>
          <w:rStyle w:val="Heading2Char"/>
          <w:rFonts w:ascii="Arial" w:hAnsi="Arial" w:cs="Arial"/>
          <w:b/>
          <w:bCs/>
          <w:color w:val="auto"/>
          <w:sz w:val="24"/>
          <w:szCs w:val="24"/>
        </w:rPr>
        <w:t xml:space="preserve"> </w:t>
      </w:r>
    </w:p>
    <w:p w14:paraId="7B781801" w14:textId="77777777" w:rsidR="007708FF" w:rsidRPr="003F5B2D" w:rsidRDefault="007708FF" w:rsidP="003F5B2D">
      <w:pPr>
        <w:spacing w:after="0"/>
        <w:jc w:val="center"/>
        <w:rPr>
          <w:rFonts w:ascii="Arial" w:hAnsi="Arial" w:cs="Arial"/>
          <w:b/>
          <w:bCs/>
          <w:kern w:val="0"/>
          <w:u w:val="single"/>
        </w:rPr>
      </w:pPr>
    </w:p>
    <w:tbl>
      <w:tblPr>
        <w:tblStyle w:val="TableGrid"/>
        <w:tblW w:w="10238" w:type="dxa"/>
        <w:tblLook w:val="04A0" w:firstRow="1" w:lastRow="0" w:firstColumn="1" w:lastColumn="0" w:noHBand="0" w:noVBand="1"/>
      </w:tblPr>
      <w:tblGrid>
        <w:gridCol w:w="2338"/>
        <w:gridCol w:w="1598"/>
        <w:gridCol w:w="1670"/>
        <w:gridCol w:w="1825"/>
        <w:gridCol w:w="2807"/>
      </w:tblGrid>
      <w:tr w:rsidR="009377E2" w14:paraId="4E0A3E67" w14:textId="6C0398F8" w:rsidTr="009377E2">
        <w:trPr>
          <w:trHeight w:val="337"/>
        </w:trPr>
        <w:tc>
          <w:tcPr>
            <w:tcW w:w="7366" w:type="dxa"/>
            <w:gridSpan w:val="4"/>
            <w:vAlign w:val="center"/>
          </w:tcPr>
          <w:p w14:paraId="3A13B739" w14:textId="1C9C0495" w:rsidR="009377E2" w:rsidRPr="0052745C" w:rsidRDefault="009377E2" w:rsidP="009377E2">
            <w:pPr>
              <w:jc w:val="center"/>
              <w:rPr>
                <w:rFonts w:ascii="Arial" w:hAnsi="Arial" w:cs="Arial"/>
                <w:b/>
                <w:bCs/>
                <w:kern w:val="0"/>
              </w:rPr>
            </w:pPr>
            <w:r w:rsidRPr="0052745C">
              <w:rPr>
                <w:rFonts w:ascii="Arial" w:hAnsi="Arial" w:cs="Arial"/>
                <w:b/>
                <w:bCs/>
                <w:kern w:val="0"/>
              </w:rPr>
              <w:t>Energy Control Procedure</w:t>
            </w:r>
            <w:r w:rsidR="004A0E11">
              <w:rPr>
                <w:rFonts w:ascii="Arial" w:hAnsi="Arial" w:cs="Arial"/>
                <w:b/>
                <w:bCs/>
                <w:kern w:val="0"/>
              </w:rPr>
              <w:t xml:space="preserve"> (ECP) Basic Info</w:t>
            </w:r>
          </w:p>
        </w:tc>
        <w:tc>
          <w:tcPr>
            <w:tcW w:w="2872" w:type="dxa"/>
            <w:vAlign w:val="center"/>
          </w:tcPr>
          <w:p w14:paraId="611053FC" w14:textId="6E04E6AB" w:rsidR="009377E2" w:rsidRPr="0052745C" w:rsidRDefault="009377E2" w:rsidP="009377E2">
            <w:pPr>
              <w:jc w:val="center"/>
              <w:rPr>
                <w:rFonts w:ascii="Arial" w:hAnsi="Arial" w:cs="Arial"/>
                <w:b/>
                <w:bCs/>
                <w:kern w:val="0"/>
              </w:rPr>
            </w:pPr>
            <w:r>
              <w:rPr>
                <w:rFonts w:ascii="Arial" w:hAnsi="Arial" w:cs="Arial"/>
                <w:b/>
                <w:bCs/>
                <w:kern w:val="0"/>
              </w:rPr>
              <w:t>Machine/Equipment Photo</w:t>
            </w:r>
          </w:p>
        </w:tc>
      </w:tr>
      <w:tr w:rsidR="009377E2" w14:paraId="71C859EF" w14:textId="26FEB05C" w:rsidTr="00577673">
        <w:trPr>
          <w:trHeight w:val="337"/>
        </w:trPr>
        <w:tc>
          <w:tcPr>
            <w:tcW w:w="1615" w:type="dxa"/>
            <w:vAlign w:val="center"/>
          </w:tcPr>
          <w:p w14:paraId="7A08DC5E" w14:textId="19BC4750" w:rsidR="009377E2" w:rsidRDefault="009377E2" w:rsidP="00566E4C">
            <w:pPr>
              <w:rPr>
                <w:rFonts w:ascii="Arial" w:hAnsi="Arial" w:cs="Arial"/>
                <w:kern w:val="0"/>
              </w:rPr>
            </w:pPr>
            <w:r>
              <w:rPr>
                <w:rFonts w:ascii="Arial" w:hAnsi="Arial" w:cs="Arial"/>
                <w:kern w:val="0"/>
              </w:rPr>
              <w:t>Machine/Equipment Type</w:t>
            </w:r>
          </w:p>
        </w:tc>
        <w:tc>
          <w:tcPr>
            <w:tcW w:w="1874" w:type="dxa"/>
            <w:vAlign w:val="center"/>
          </w:tcPr>
          <w:p w14:paraId="40FAF204" w14:textId="77777777" w:rsidR="009377E2" w:rsidRDefault="009377E2" w:rsidP="00577673">
            <w:pPr>
              <w:rPr>
                <w:rFonts w:ascii="Arial" w:hAnsi="Arial" w:cs="Arial"/>
                <w:kern w:val="0"/>
              </w:rPr>
            </w:pPr>
          </w:p>
        </w:tc>
        <w:tc>
          <w:tcPr>
            <w:tcW w:w="1731" w:type="dxa"/>
            <w:vAlign w:val="center"/>
          </w:tcPr>
          <w:p w14:paraId="762364A2" w14:textId="27D1A056" w:rsidR="009377E2" w:rsidRDefault="009377E2" w:rsidP="00566E4C">
            <w:pPr>
              <w:rPr>
                <w:rFonts w:ascii="Arial" w:hAnsi="Arial" w:cs="Arial"/>
                <w:kern w:val="0"/>
              </w:rPr>
            </w:pPr>
            <w:r>
              <w:rPr>
                <w:rFonts w:ascii="Arial" w:hAnsi="Arial" w:cs="Arial"/>
                <w:kern w:val="0"/>
              </w:rPr>
              <w:t>Serial #:</w:t>
            </w:r>
          </w:p>
        </w:tc>
        <w:tc>
          <w:tcPr>
            <w:tcW w:w="2146" w:type="dxa"/>
            <w:vAlign w:val="center"/>
          </w:tcPr>
          <w:p w14:paraId="46D88B3E" w14:textId="77777777" w:rsidR="009377E2" w:rsidRDefault="009377E2" w:rsidP="00577673">
            <w:pPr>
              <w:rPr>
                <w:rFonts w:ascii="Arial" w:hAnsi="Arial" w:cs="Arial"/>
                <w:kern w:val="0"/>
              </w:rPr>
            </w:pPr>
          </w:p>
        </w:tc>
        <w:tc>
          <w:tcPr>
            <w:tcW w:w="2872" w:type="dxa"/>
            <w:vMerge w:val="restart"/>
          </w:tcPr>
          <w:p w14:paraId="13C07345" w14:textId="77777777" w:rsidR="009377E2" w:rsidRDefault="009377E2" w:rsidP="0089095C">
            <w:pPr>
              <w:rPr>
                <w:rFonts w:ascii="Arial" w:hAnsi="Arial" w:cs="Arial"/>
                <w:kern w:val="0"/>
              </w:rPr>
            </w:pPr>
          </w:p>
        </w:tc>
      </w:tr>
      <w:tr w:rsidR="009377E2" w14:paraId="5BD20E11" w14:textId="2FEBAD54" w:rsidTr="00577673">
        <w:trPr>
          <w:trHeight w:val="630"/>
        </w:trPr>
        <w:tc>
          <w:tcPr>
            <w:tcW w:w="1615" w:type="dxa"/>
            <w:vAlign w:val="center"/>
          </w:tcPr>
          <w:p w14:paraId="2E2F183E" w14:textId="313C684A" w:rsidR="009377E2" w:rsidRDefault="009377E2" w:rsidP="00566E4C">
            <w:pPr>
              <w:rPr>
                <w:rFonts w:ascii="Arial" w:hAnsi="Arial" w:cs="Arial"/>
                <w:kern w:val="0"/>
              </w:rPr>
            </w:pPr>
            <w:r>
              <w:rPr>
                <w:rFonts w:ascii="Arial" w:hAnsi="Arial" w:cs="Arial"/>
                <w:kern w:val="0"/>
              </w:rPr>
              <w:t>Building #</w:t>
            </w:r>
          </w:p>
        </w:tc>
        <w:tc>
          <w:tcPr>
            <w:tcW w:w="1874" w:type="dxa"/>
            <w:vAlign w:val="center"/>
          </w:tcPr>
          <w:p w14:paraId="5FC1C416" w14:textId="77777777" w:rsidR="009377E2" w:rsidRDefault="009377E2" w:rsidP="00577673">
            <w:pPr>
              <w:rPr>
                <w:rFonts w:ascii="Arial" w:hAnsi="Arial" w:cs="Arial"/>
                <w:kern w:val="0"/>
              </w:rPr>
            </w:pPr>
          </w:p>
        </w:tc>
        <w:tc>
          <w:tcPr>
            <w:tcW w:w="1731" w:type="dxa"/>
            <w:vAlign w:val="center"/>
          </w:tcPr>
          <w:p w14:paraId="278C575C" w14:textId="5A657ABB" w:rsidR="009377E2" w:rsidRDefault="009377E2" w:rsidP="00566E4C">
            <w:pPr>
              <w:rPr>
                <w:rFonts w:ascii="Arial" w:hAnsi="Arial" w:cs="Arial"/>
                <w:kern w:val="0"/>
              </w:rPr>
            </w:pPr>
            <w:r>
              <w:rPr>
                <w:rFonts w:ascii="Arial" w:hAnsi="Arial" w:cs="Arial"/>
                <w:kern w:val="0"/>
              </w:rPr>
              <w:t xml:space="preserve">Room # </w:t>
            </w:r>
          </w:p>
        </w:tc>
        <w:tc>
          <w:tcPr>
            <w:tcW w:w="2146" w:type="dxa"/>
            <w:vAlign w:val="center"/>
          </w:tcPr>
          <w:p w14:paraId="4E003651" w14:textId="6D06D61D" w:rsidR="009377E2" w:rsidRDefault="009377E2" w:rsidP="00577673">
            <w:pPr>
              <w:rPr>
                <w:rFonts w:ascii="Arial" w:hAnsi="Arial" w:cs="Arial"/>
                <w:kern w:val="0"/>
              </w:rPr>
            </w:pPr>
          </w:p>
        </w:tc>
        <w:tc>
          <w:tcPr>
            <w:tcW w:w="2872" w:type="dxa"/>
            <w:vMerge/>
          </w:tcPr>
          <w:p w14:paraId="7F6542D5" w14:textId="77777777" w:rsidR="009377E2" w:rsidRDefault="009377E2" w:rsidP="007708FF">
            <w:pPr>
              <w:rPr>
                <w:rFonts w:ascii="Arial" w:hAnsi="Arial" w:cs="Arial"/>
                <w:kern w:val="0"/>
              </w:rPr>
            </w:pPr>
          </w:p>
        </w:tc>
      </w:tr>
      <w:tr w:rsidR="009377E2" w14:paraId="0CE88C5C" w14:textId="0F8B609C" w:rsidTr="00577673">
        <w:trPr>
          <w:trHeight w:val="953"/>
        </w:trPr>
        <w:tc>
          <w:tcPr>
            <w:tcW w:w="1615" w:type="dxa"/>
            <w:vAlign w:val="center"/>
          </w:tcPr>
          <w:p w14:paraId="5069A95F" w14:textId="1BE72478" w:rsidR="009377E2" w:rsidRDefault="009377E2" w:rsidP="00566E4C">
            <w:pPr>
              <w:rPr>
                <w:rFonts w:ascii="Arial" w:hAnsi="Arial" w:cs="Arial"/>
                <w:kern w:val="0"/>
              </w:rPr>
            </w:pPr>
            <w:r>
              <w:rPr>
                <w:rFonts w:ascii="Arial" w:hAnsi="Arial" w:cs="Arial"/>
                <w:kern w:val="0"/>
              </w:rPr>
              <w:t>Machine/Equipment Owner</w:t>
            </w:r>
          </w:p>
        </w:tc>
        <w:tc>
          <w:tcPr>
            <w:tcW w:w="1874" w:type="dxa"/>
            <w:vAlign w:val="center"/>
          </w:tcPr>
          <w:p w14:paraId="009376A3" w14:textId="77777777" w:rsidR="009377E2" w:rsidRDefault="009377E2" w:rsidP="00577673">
            <w:pPr>
              <w:rPr>
                <w:rFonts w:ascii="Arial" w:hAnsi="Arial" w:cs="Arial"/>
                <w:kern w:val="0"/>
              </w:rPr>
            </w:pPr>
          </w:p>
        </w:tc>
        <w:tc>
          <w:tcPr>
            <w:tcW w:w="1731" w:type="dxa"/>
            <w:vAlign w:val="center"/>
          </w:tcPr>
          <w:p w14:paraId="343AF0FB" w14:textId="0C813DB9" w:rsidR="009377E2" w:rsidRDefault="009377E2" w:rsidP="00566E4C">
            <w:pPr>
              <w:rPr>
                <w:rFonts w:ascii="Arial" w:hAnsi="Arial" w:cs="Arial"/>
                <w:kern w:val="0"/>
              </w:rPr>
            </w:pPr>
            <w:r>
              <w:rPr>
                <w:rFonts w:ascii="Arial" w:hAnsi="Arial" w:cs="Arial"/>
                <w:kern w:val="0"/>
              </w:rPr>
              <w:t>Tasks Requiring LOTO</w:t>
            </w:r>
          </w:p>
        </w:tc>
        <w:tc>
          <w:tcPr>
            <w:tcW w:w="2146" w:type="dxa"/>
            <w:vAlign w:val="center"/>
          </w:tcPr>
          <w:p w14:paraId="543B95A4" w14:textId="77777777" w:rsidR="009377E2" w:rsidRDefault="009377E2" w:rsidP="00577673">
            <w:pPr>
              <w:rPr>
                <w:rFonts w:ascii="Arial" w:hAnsi="Arial" w:cs="Arial"/>
                <w:kern w:val="0"/>
              </w:rPr>
            </w:pPr>
          </w:p>
        </w:tc>
        <w:tc>
          <w:tcPr>
            <w:tcW w:w="2872" w:type="dxa"/>
            <w:vMerge/>
          </w:tcPr>
          <w:p w14:paraId="710607C7" w14:textId="77777777" w:rsidR="009377E2" w:rsidRDefault="009377E2" w:rsidP="007708FF">
            <w:pPr>
              <w:rPr>
                <w:rFonts w:ascii="Arial" w:hAnsi="Arial" w:cs="Arial"/>
                <w:kern w:val="0"/>
              </w:rPr>
            </w:pPr>
          </w:p>
        </w:tc>
      </w:tr>
      <w:tr w:rsidR="009377E2" w14:paraId="24F490E6" w14:textId="1574C578" w:rsidTr="00577673">
        <w:trPr>
          <w:trHeight w:val="571"/>
        </w:trPr>
        <w:tc>
          <w:tcPr>
            <w:tcW w:w="1615" w:type="dxa"/>
            <w:vAlign w:val="center"/>
          </w:tcPr>
          <w:p w14:paraId="2472957E" w14:textId="3493DB1F" w:rsidR="009377E2" w:rsidRDefault="009377E2" w:rsidP="00566E4C">
            <w:pPr>
              <w:rPr>
                <w:rFonts w:ascii="Arial" w:hAnsi="Arial" w:cs="Arial"/>
                <w:kern w:val="0"/>
              </w:rPr>
            </w:pPr>
            <w:r>
              <w:rPr>
                <w:rFonts w:ascii="Arial" w:hAnsi="Arial" w:cs="Arial"/>
                <w:kern w:val="0"/>
              </w:rPr>
              <w:t>Unit Name</w:t>
            </w:r>
          </w:p>
        </w:tc>
        <w:tc>
          <w:tcPr>
            <w:tcW w:w="1874" w:type="dxa"/>
            <w:vAlign w:val="center"/>
          </w:tcPr>
          <w:p w14:paraId="5ADDCB27" w14:textId="77777777" w:rsidR="009377E2" w:rsidRDefault="009377E2" w:rsidP="00577673">
            <w:pPr>
              <w:rPr>
                <w:rFonts w:ascii="Arial" w:hAnsi="Arial" w:cs="Arial"/>
                <w:kern w:val="0"/>
              </w:rPr>
            </w:pPr>
          </w:p>
        </w:tc>
        <w:tc>
          <w:tcPr>
            <w:tcW w:w="1731" w:type="dxa"/>
            <w:vAlign w:val="center"/>
          </w:tcPr>
          <w:p w14:paraId="09C782D8" w14:textId="5E9E9208" w:rsidR="009377E2" w:rsidRDefault="009377E2" w:rsidP="00566E4C">
            <w:pPr>
              <w:rPr>
                <w:rFonts w:ascii="Arial" w:hAnsi="Arial" w:cs="Arial"/>
                <w:kern w:val="0"/>
              </w:rPr>
            </w:pPr>
            <w:r>
              <w:rPr>
                <w:rFonts w:ascii="Arial" w:hAnsi="Arial" w:cs="Arial"/>
                <w:kern w:val="0"/>
              </w:rPr>
              <w:t>Supervisor Name</w:t>
            </w:r>
          </w:p>
        </w:tc>
        <w:tc>
          <w:tcPr>
            <w:tcW w:w="2146" w:type="dxa"/>
            <w:vAlign w:val="center"/>
          </w:tcPr>
          <w:p w14:paraId="45F34C9E" w14:textId="5864E973" w:rsidR="009377E2" w:rsidRDefault="009377E2" w:rsidP="00577673">
            <w:pPr>
              <w:rPr>
                <w:rFonts w:ascii="Arial" w:hAnsi="Arial" w:cs="Arial"/>
                <w:kern w:val="0"/>
              </w:rPr>
            </w:pPr>
          </w:p>
        </w:tc>
        <w:tc>
          <w:tcPr>
            <w:tcW w:w="2872" w:type="dxa"/>
            <w:vMerge/>
          </w:tcPr>
          <w:p w14:paraId="3BC85666" w14:textId="77777777" w:rsidR="009377E2" w:rsidRDefault="009377E2" w:rsidP="007708FF">
            <w:pPr>
              <w:rPr>
                <w:rFonts w:ascii="Arial" w:hAnsi="Arial" w:cs="Arial"/>
                <w:kern w:val="0"/>
              </w:rPr>
            </w:pPr>
          </w:p>
        </w:tc>
      </w:tr>
      <w:tr w:rsidR="009377E2" w14:paraId="1F3E3276" w14:textId="70CFE860" w:rsidTr="00577673">
        <w:trPr>
          <w:trHeight w:val="821"/>
        </w:trPr>
        <w:tc>
          <w:tcPr>
            <w:tcW w:w="1615" w:type="dxa"/>
            <w:vAlign w:val="center"/>
          </w:tcPr>
          <w:p w14:paraId="0B7DE2A0" w14:textId="70A0804F" w:rsidR="009377E2" w:rsidRDefault="009377E2" w:rsidP="00566E4C">
            <w:pPr>
              <w:rPr>
                <w:rFonts w:ascii="Arial" w:hAnsi="Arial" w:cs="Arial"/>
                <w:kern w:val="0"/>
              </w:rPr>
            </w:pPr>
            <w:r>
              <w:rPr>
                <w:rFonts w:ascii="Arial" w:hAnsi="Arial" w:cs="Arial"/>
                <w:kern w:val="0"/>
              </w:rPr>
              <w:t>ECP Reviewer</w:t>
            </w:r>
          </w:p>
        </w:tc>
        <w:tc>
          <w:tcPr>
            <w:tcW w:w="1874" w:type="dxa"/>
            <w:vAlign w:val="center"/>
          </w:tcPr>
          <w:p w14:paraId="776BBC0F" w14:textId="77777777" w:rsidR="009377E2" w:rsidRDefault="009377E2" w:rsidP="00577673">
            <w:pPr>
              <w:rPr>
                <w:rFonts w:ascii="Arial" w:hAnsi="Arial" w:cs="Arial"/>
                <w:kern w:val="0"/>
              </w:rPr>
            </w:pPr>
          </w:p>
        </w:tc>
        <w:tc>
          <w:tcPr>
            <w:tcW w:w="1731" w:type="dxa"/>
            <w:vAlign w:val="center"/>
          </w:tcPr>
          <w:p w14:paraId="7B1A8488" w14:textId="200DEB3E" w:rsidR="009377E2" w:rsidRDefault="009377E2" w:rsidP="00566E4C">
            <w:pPr>
              <w:rPr>
                <w:rFonts w:ascii="Arial" w:hAnsi="Arial" w:cs="Arial"/>
                <w:kern w:val="0"/>
              </w:rPr>
            </w:pPr>
            <w:r>
              <w:rPr>
                <w:rFonts w:ascii="Arial" w:hAnsi="Arial" w:cs="Arial"/>
                <w:kern w:val="0"/>
              </w:rPr>
              <w:t>ECP Review Date</w:t>
            </w:r>
          </w:p>
        </w:tc>
        <w:tc>
          <w:tcPr>
            <w:tcW w:w="2146" w:type="dxa"/>
            <w:vAlign w:val="center"/>
          </w:tcPr>
          <w:p w14:paraId="435B43A0" w14:textId="77777777" w:rsidR="009377E2" w:rsidRDefault="009377E2" w:rsidP="00577673">
            <w:pPr>
              <w:rPr>
                <w:rFonts w:ascii="Arial" w:hAnsi="Arial" w:cs="Arial"/>
                <w:kern w:val="0"/>
              </w:rPr>
            </w:pPr>
          </w:p>
        </w:tc>
        <w:tc>
          <w:tcPr>
            <w:tcW w:w="2872" w:type="dxa"/>
            <w:vMerge/>
          </w:tcPr>
          <w:p w14:paraId="73128F5A" w14:textId="77777777" w:rsidR="009377E2" w:rsidRDefault="009377E2" w:rsidP="007708FF">
            <w:pPr>
              <w:rPr>
                <w:rFonts w:ascii="Arial" w:hAnsi="Arial" w:cs="Arial"/>
                <w:kern w:val="0"/>
              </w:rPr>
            </w:pPr>
          </w:p>
        </w:tc>
      </w:tr>
    </w:tbl>
    <w:p w14:paraId="1E7A426D" w14:textId="77777777" w:rsidR="003F5B2D" w:rsidRDefault="003F5B2D" w:rsidP="0089095C">
      <w:pPr>
        <w:spacing w:after="0"/>
        <w:rPr>
          <w:rFonts w:ascii="Arial" w:hAnsi="Arial" w:cs="Arial"/>
          <w:kern w:val="0"/>
        </w:rPr>
      </w:pPr>
    </w:p>
    <w:p w14:paraId="396DD45E" w14:textId="38F476A1" w:rsidR="00EE7B9C" w:rsidRPr="00E55B7D" w:rsidRDefault="00EE7B9C" w:rsidP="00E55B7D">
      <w:pPr>
        <w:spacing w:after="0"/>
        <w:rPr>
          <w:rFonts w:ascii="Arial" w:hAnsi="Arial" w:cs="Arial"/>
          <w:b/>
          <w:bCs/>
          <w:kern w:val="0"/>
        </w:rPr>
      </w:pPr>
      <w:r w:rsidRPr="00E55B7D">
        <w:rPr>
          <w:rFonts w:ascii="Arial" w:hAnsi="Arial" w:cs="Arial"/>
          <w:b/>
          <w:bCs/>
          <w:kern w:val="0"/>
        </w:rPr>
        <w:t>PURPOSE</w:t>
      </w:r>
    </w:p>
    <w:p w14:paraId="65CAD728" w14:textId="77777777" w:rsidR="00475097" w:rsidRPr="00EE7B9C" w:rsidRDefault="00475097" w:rsidP="00EE7B9C">
      <w:pPr>
        <w:spacing w:after="0"/>
        <w:rPr>
          <w:rFonts w:ascii="Arial" w:hAnsi="Arial" w:cs="Arial"/>
          <w:kern w:val="0"/>
        </w:rPr>
      </w:pPr>
    </w:p>
    <w:p w14:paraId="29CD4904" w14:textId="6632CA1B" w:rsidR="00EE7B9C" w:rsidRDefault="00EE7B9C" w:rsidP="00EE7B9C">
      <w:pPr>
        <w:spacing w:after="0"/>
        <w:rPr>
          <w:rFonts w:ascii="Arial" w:hAnsi="Arial" w:cs="Arial"/>
          <w:kern w:val="0"/>
        </w:rPr>
      </w:pPr>
      <w:r w:rsidRPr="00EE7B9C">
        <w:rPr>
          <w:rFonts w:ascii="Arial" w:hAnsi="Arial" w:cs="Arial"/>
          <w:kern w:val="0"/>
        </w:rPr>
        <w:t xml:space="preserve">This ECP establishes the minimum requirements necessary to protect </w:t>
      </w:r>
      <w:r>
        <w:rPr>
          <w:rFonts w:ascii="Arial" w:hAnsi="Arial" w:cs="Arial"/>
          <w:kern w:val="0"/>
        </w:rPr>
        <w:t>workers</w:t>
      </w:r>
      <w:r w:rsidRPr="00EE7B9C">
        <w:rPr>
          <w:rFonts w:ascii="Arial" w:hAnsi="Arial" w:cs="Arial"/>
          <w:kern w:val="0"/>
        </w:rPr>
        <w:t xml:space="preserve"> from injury caused by the unexpected energization,</w:t>
      </w:r>
      <w:r>
        <w:rPr>
          <w:rFonts w:ascii="Arial" w:hAnsi="Arial" w:cs="Arial"/>
          <w:kern w:val="0"/>
        </w:rPr>
        <w:t xml:space="preserve"> </w:t>
      </w:r>
      <w:r w:rsidRPr="00EE7B9C">
        <w:rPr>
          <w:rFonts w:ascii="Arial" w:hAnsi="Arial" w:cs="Arial"/>
          <w:kern w:val="0"/>
        </w:rPr>
        <w:t xml:space="preserve">start up, or release of stored energy during service or maintenance. Use this procedure to make sure the machine or equipment is stopped, isolated from all potentially hazardous energy sources, and locked out before </w:t>
      </w:r>
      <w:r>
        <w:rPr>
          <w:rFonts w:ascii="Arial" w:hAnsi="Arial" w:cs="Arial"/>
          <w:kern w:val="0"/>
        </w:rPr>
        <w:t xml:space="preserve">any workers </w:t>
      </w:r>
      <w:r w:rsidR="00475097">
        <w:rPr>
          <w:rFonts w:ascii="Arial" w:hAnsi="Arial" w:cs="Arial"/>
          <w:kern w:val="0"/>
        </w:rPr>
        <w:t>begin performing work.</w:t>
      </w:r>
    </w:p>
    <w:p w14:paraId="77374227" w14:textId="77777777" w:rsidR="005B2F99" w:rsidRDefault="005B2F99" w:rsidP="00EE7B9C">
      <w:pPr>
        <w:spacing w:after="0"/>
        <w:rPr>
          <w:rFonts w:ascii="Arial" w:hAnsi="Arial" w:cs="Arial"/>
          <w:kern w:val="0"/>
        </w:rPr>
      </w:pPr>
    </w:p>
    <w:p w14:paraId="7FF87D0C" w14:textId="538C6167" w:rsidR="000D25A1" w:rsidRDefault="005B2F99" w:rsidP="00E55B7D">
      <w:pPr>
        <w:spacing w:after="0"/>
        <w:rPr>
          <w:rFonts w:ascii="Arial" w:hAnsi="Arial" w:cs="Arial"/>
          <w:kern w:val="0"/>
        </w:rPr>
      </w:pPr>
      <w:r>
        <w:rPr>
          <w:rFonts w:ascii="Arial" w:hAnsi="Arial" w:cs="Arial"/>
          <w:b/>
          <w:bCs/>
          <w:kern w:val="0"/>
        </w:rPr>
        <w:t>SCOPE</w:t>
      </w:r>
    </w:p>
    <w:p w14:paraId="2EECB441" w14:textId="77777777" w:rsidR="005B2F99" w:rsidRDefault="005B2F99" w:rsidP="00EE7B9C">
      <w:pPr>
        <w:spacing w:after="0"/>
        <w:rPr>
          <w:rFonts w:ascii="Arial" w:hAnsi="Arial" w:cs="Arial"/>
          <w:kern w:val="0"/>
        </w:rPr>
      </w:pPr>
    </w:p>
    <w:tbl>
      <w:tblPr>
        <w:tblStyle w:val="TableGrid"/>
        <w:tblW w:w="10075" w:type="dxa"/>
        <w:tblLook w:val="04A0" w:firstRow="1" w:lastRow="0" w:firstColumn="1" w:lastColumn="0" w:noHBand="0" w:noVBand="1"/>
      </w:tblPr>
      <w:tblGrid>
        <w:gridCol w:w="2623"/>
        <w:gridCol w:w="7452"/>
      </w:tblGrid>
      <w:tr w:rsidR="005B2F99" w14:paraId="09A2BBAA" w14:textId="77777777" w:rsidTr="004A0E11">
        <w:trPr>
          <w:trHeight w:val="296"/>
        </w:trPr>
        <w:tc>
          <w:tcPr>
            <w:tcW w:w="10075" w:type="dxa"/>
            <w:gridSpan w:val="2"/>
          </w:tcPr>
          <w:p w14:paraId="51000A94" w14:textId="1C6A80E8" w:rsidR="005B2F99" w:rsidRDefault="005B2F99" w:rsidP="005B2F99">
            <w:pPr>
              <w:jc w:val="center"/>
              <w:rPr>
                <w:rFonts w:ascii="Arial" w:hAnsi="Arial" w:cs="Arial"/>
                <w:b/>
                <w:bCs/>
                <w:kern w:val="0"/>
              </w:rPr>
            </w:pPr>
            <w:r>
              <w:rPr>
                <w:rFonts w:ascii="Arial" w:hAnsi="Arial" w:cs="Arial"/>
                <w:b/>
                <w:bCs/>
                <w:kern w:val="0"/>
              </w:rPr>
              <w:t>Work Scope: Provide a description of the scope of work/service.</w:t>
            </w:r>
          </w:p>
        </w:tc>
      </w:tr>
      <w:tr w:rsidR="005B2F99" w14:paraId="39B72CFA" w14:textId="77777777" w:rsidTr="004A0E11">
        <w:trPr>
          <w:trHeight w:val="1675"/>
        </w:trPr>
        <w:tc>
          <w:tcPr>
            <w:tcW w:w="10075" w:type="dxa"/>
            <w:gridSpan w:val="2"/>
          </w:tcPr>
          <w:p w14:paraId="2ECE4198" w14:textId="77777777" w:rsidR="005B2F99" w:rsidRDefault="005B2F99" w:rsidP="009104CE">
            <w:pPr>
              <w:jc w:val="center"/>
              <w:rPr>
                <w:rFonts w:ascii="Arial" w:hAnsi="Arial" w:cs="Arial"/>
                <w:b/>
                <w:bCs/>
                <w:kern w:val="0"/>
              </w:rPr>
            </w:pPr>
          </w:p>
        </w:tc>
      </w:tr>
      <w:tr w:rsidR="000D25A1" w14:paraId="3073B90D" w14:textId="77777777" w:rsidTr="004A0E11">
        <w:trPr>
          <w:trHeight w:val="296"/>
        </w:trPr>
        <w:tc>
          <w:tcPr>
            <w:tcW w:w="10075" w:type="dxa"/>
            <w:gridSpan w:val="2"/>
          </w:tcPr>
          <w:p w14:paraId="57714BBF" w14:textId="6EBBAB77" w:rsidR="000D25A1" w:rsidRPr="0052745C" w:rsidRDefault="000D25A1" w:rsidP="009104CE">
            <w:pPr>
              <w:jc w:val="center"/>
              <w:rPr>
                <w:rFonts w:ascii="Arial" w:hAnsi="Arial" w:cs="Arial"/>
                <w:b/>
                <w:bCs/>
                <w:kern w:val="0"/>
              </w:rPr>
            </w:pPr>
            <w:r>
              <w:rPr>
                <w:rFonts w:ascii="Arial" w:hAnsi="Arial" w:cs="Arial"/>
                <w:b/>
                <w:bCs/>
                <w:kern w:val="0"/>
              </w:rPr>
              <w:t xml:space="preserve">ECP </w:t>
            </w:r>
            <w:r w:rsidR="005B2F99">
              <w:rPr>
                <w:rFonts w:ascii="Arial" w:hAnsi="Arial" w:cs="Arial"/>
                <w:b/>
                <w:bCs/>
                <w:kern w:val="0"/>
              </w:rPr>
              <w:t xml:space="preserve">Worker </w:t>
            </w:r>
            <w:r>
              <w:rPr>
                <w:rFonts w:ascii="Arial" w:hAnsi="Arial" w:cs="Arial"/>
                <w:b/>
                <w:bCs/>
                <w:kern w:val="0"/>
              </w:rPr>
              <w:t>Authorization</w:t>
            </w:r>
          </w:p>
        </w:tc>
      </w:tr>
      <w:tr w:rsidR="000D25A1" w14:paraId="4198FAAC" w14:textId="77777777" w:rsidTr="004A0E11">
        <w:trPr>
          <w:trHeight w:val="296"/>
        </w:trPr>
        <w:tc>
          <w:tcPr>
            <w:tcW w:w="2623" w:type="dxa"/>
          </w:tcPr>
          <w:p w14:paraId="628EF951" w14:textId="32932D95" w:rsidR="000D25A1" w:rsidRDefault="000D25A1" w:rsidP="009104CE">
            <w:pPr>
              <w:rPr>
                <w:rFonts w:ascii="Arial" w:hAnsi="Arial" w:cs="Arial"/>
                <w:kern w:val="0"/>
              </w:rPr>
            </w:pPr>
            <w:r>
              <w:rPr>
                <w:rFonts w:ascii="Arial" w:hAnsi="Arial" w:cs="Arial"/>
                <w:kern w:val="0"/>
              </w:rPr>
              <w:t>Authorizer Name</w:t>
            </w:r>
          </w:p>
        </w:tc>
        <w:tc>
          <w:tcPr>
            <w:tcW w:w="7452" w:type="dxa"/>
          </w:tcPr>
          <w:p w14:paraId="1B164D1C" w14:textId="77777777" w:rsidR="000D25A1" w:rsidRDefault="000D25A1" w:rsidP="009104CE">
            <w:pPr>
              <w:rPr>
                <w:rFonts w:ascii="Arial" w:hAnsi="Arial" w:cs="Arial"/>
                <w:kern w:val="0"/>
              </w:rPr>
            </w:pPr>
          </w:p>
        </w:tc>
      </w:tr>
      <w:tr w:rsidR="000D25A1" w14:paraId="1B9DBBB2" w14:textId="77777777" w:rsidTr="004A0E11">
        <w:trPr>
          <w:trHeight w:val="284"/>
        </w:trPr>
        <w:tc>
          <w:tcPr>
            <w:tcW w:w="2623" w:type="dxa"/>
          </w:tcPr>
          <w:p w14:paraId="24D5679C" w14:textId="0E345760" w:rsidR="000D25A1" w:rsidRDefault="000D25A1" w:rsidP="009104CE">
            <w:pPr>
              <w:rPr>
                <w:rFonts w:ascii="Arial" w:hAnsi="Arial" w:cs="Arial"/>
                <w:kern w:val="0"/>
              </w:rPr>
            </w:pPr>
            <w:r>
              <w:rPr>
                <w:rFonts w:ascii="Arial" w:hAnsi="Arial" w:cs="Arial"/>
                <w:kern w:val="0"/>
              </w:rPr>
              <w:t>Authorized Workers</w:t>
            </w:r>
          </w:p>
        </w:tc>
        <w:tc>
          <w:tcPr>
            <w:tcW w:w="7452" w:type="dxa"/>
          </w:tcPr>
          <w:p w14:paraId="1671823A" w14:textId="16915F1F" w:rsidR="000D25A1" w:rsidRDefault="000D25A1" w:rsidP="009104CE">
            <w:pPr>
              <w:rPr>
                <w:rFonts w:ascii="Arial" w:hAnsi="Arial" w:cs="Arial"/>
                <w:kern w:val="0"/>
              </w:rPr>
            </w:pPr>
          </w:p>
        </w:tc>
      </w:tr>
      <w:tr w:rsidR="000D25A1" w14:paraId="01451718" w14:textId="77777777" w:rsidTr="004A0E11">
        <w:trPr>
          <w:trHeight w:val="296"/>
        </w:trPr>
        <w:tc>
          <w:tcPr>
            <w:tcW w:w="2623" w:type="dxa"/>
          </w:tcPr>
          <w:p w14:paraId="0D36603A" w14:textId="436B34D0" w:rsidR="000D25A1" w:rsidRDefault="000D25A1" w:rsidP="009104CE">
            <w:pPr>
              <w:rPr>
                <w:rFonts w:ascii="Arial" w:hAnsi="Arial" w:cs="Arial"/>
                <w:kern w:val="0"/>
              </w:rPr>
            </w:pPr>
            <w:r>
              <w:rPr>
                <w:rFonts w:ascii="Arial" w:hAnsi="Arial" w:cs="Arial"/>
                <w:kern w:val="0"/>
              </w:rPr>
              <w:t>Affected Workers</w:t>
            </w:r>
          </w:p>
        </w:tc>
        <w:tc>
          <w:tcPr>
            <w:tcW w:w="7452" w:type="dxa"/>
          </w:tcPr>
          <w:p w14:paraId="60B4559B" w14:textId="392813EF" w:rsidR="000D25A1" w:rsidRDefault="000D25A1" w:rsidP="009104CE">
            <w:pPr>
              <w:rPr>
                <w:rFonts w:ascii="Arial" w:hAnsi="Arial" w:cs="Arial"/>
                <w:kern w:val="0"/>
              </w:rPr>
            </w:pPr>
          </w:p>
        </w:tc>
      </w:tr>
      <w:tr w:rsidR="000D25A1" w14:paraId="79187F12" w14:textId="77777777" w:rsidTr="004A0E11">
        <w:trPr>
          <w:trHeight w:val="296"/>
        </w:trPr>
        <w:tc>
          <w:tcPr>
            <w:tcW w:w="2623" w:type="dxa"/>
          </w:tcPr>
          <w:p w14:paraId="5293A9E4" w14:textId="3E78FF30" w:rsidR="000D25A1" w:rsidRDefault="000D25A1" w:rsidP="009104CE">
            <w:pPr>
              <w:rPr>
                <w:rFonts w:ascii="Arial" w:hAnsi="Arial" w:cs="Arial"/>
                <w:kern w:val="0"/>
              </w:rPr>
            </w:pPr>
            <w:r>
              <w:rPr>
                <w:rFonts w:ascii="Arial" w:hAnsi="Arial" w:cs="Arial"/>
                <w:kern w:val="0"/>
              </w:rPr>
              <w:t>Other Workers</w:t>
            </w:r>
          </w:p>
        </w:tc>
        <w:tc>
          <w:tcPr>
            <w:tcW w:w="7452" w:type="dxa"/>
          </w:tcPr>
          <w:p w14:paraId="6C57A316" w14:textId="51918573" w:rsidR="000D25A1" w:rsidRDefault="000D25A1" w:rsidP="009104CE">
            <w:pPr>
              <w:rPr>
                <w:rFonts w:ascii="Arial" w:hAnsi="Arial" w:cs="Arial"/>
                <w:kern w:val="0"/>
              </w:rPr>
            </w:pPr>
          </w:p>
        </w:tc>
      </w:tr>
    </w:tbl>
    <w:p w14:paraId="4487A8A6" w14:textId="77777777" w:rsidR="0089095C" w:rsidRDefault="0089095C" w:rsidP="0089095C">
      <w:pPr>
        <w:spacing w:after="0"/>
        <w:rPr>
          <w:rFonts w:ascii="Arial" w:hAnsi="Arial" w:cs="Arial"/>
          <w:kern w:val="0"/>
        </w:rPr>
      </w:pPr>
    </w:p>
    <w:p w14:paraId="29C0D395" w14:textId="77777777" w:rsidR="00E55B7D" w:rsidRDefault="00E55B7D" w:rsidP="0089095C">
      <w:pPr>
        <w:spacing w:after="0"/>
        <w:rPr>
          <w:rFonts w:ascii="Arial" w:hAnsi="Arial" w:cs="Arial"/>
          <w:kern w:val="0"/>
        </w:rPr>
      </w:pPr>
    </w:p>
    <w:p w14:paraId="3EA378FC" w14:textId="77777777" w:rsidR="00E55B7D" w:rsidRDefault="00E55B7D" w:rsidP="0089095C">
      <w:pPr>
        <w:spacing w:after="0"/>
        <w:rPr>
          <w:rFonts w:ascii="Arial" w:hAnsi="Arial" w:cs="Arial"/>
          <w:kern w:val="0"/>
        </w:rPr>
      </w:pPr>
    </w:p>
    <w:p w14:paraId="4A1964F8" w14:textId="3407437E" w:rsidR="00E55B7D" w:rsidRPr="00E55B7D" w:rsidRDefault="00E55B7D" w:rsidP="00E55B7D">
      <w:pPr>
        <w:spacing w:after="0"/>
        <w:rPr>
          <w:rFonts w:ascii="Arial" w:hAnsi="Arial" w:cs="Arial"/>
          <w:b/>
          <w:bCs/>
          <w:kern w:val="0"/>
        </w:rPr>
      </w:pPr>
      <w:r w:rsidRPr="00E55B7D">
        <w:rPr>
          <w:rFonts w:ascii="Arial" w:hAnsi="Arial" w:cs="Arial"/>
          <w:b/>
          <w:bCs/>
          <w:kern w:val="0"/>
        </w:rPr>
        <w:lastRenderedPageBreak/>
        <w:t>ENERGY CONTROL PROCEDURE</w:t>
      </w:r>
    </w:p>
    <w:tbl>
      <w:tblPr>
        <w:tblStyle w:val="TableGrid"/>
        <w:tblW w:w="10440" w:type="dxa"/>
        <w:tblInd w:w="-365" w:type="dxa"/>
        <w:tblLook w:val="04A0" w:firstRow="1" w:lastRow="0" w:firstColumn="1" w:lastColumn="0" w:noHBand="0" w:noVBand="1"/>
      </w:tblPr>
      <w:tblGrid>
        <w:gridCol w:w="5040"/>
        <w:gridCol w:w="5400"/>
      </w:tblGrid>
      <w:tr w:rsidR="00E55B7D" w14:paraId="0F48DD40" w14:textId="77777777" w:rsidTr="004A0E11">
        <w:tc>
          <w:tcPr>
            <w:tcW w:w="10440" w:type="dxa"/>
            <w:gridSpan w:val="2"/>
          </w:tcPr>
          <w:p w14:paraId="38D64604" w14:textId="77777777" w:rsidR="00E55B7D" w:rsidRPr="004979BB" w:rsidRDefault="00E55B7D" w:rsidP="009104CE">
            <w:pPr>
              <w:rPr>
                <w:rFonts w:ascii="Arial" w:hAnsi="Arial" w:cs="Arial"/>
                <w:kern w:val="0"/>
                <w:sz w:val="22"/>
                <w:szCs w:val="22"/>
              </w:rPr>
            </w:pPr>
            <w:r w:rsidRPr="004979BB">
              <w:rPr>
                <w:rFonts w:ascii="Arial" w:hAnsi="Arial" w:cs="Arial"/>
                <w:sz w:val="22"/>
                <w:szCs w:val="22"/>
              </w:rPr>
              <w:t>ISOLATE</w:t>
            </w:r>
            <w:r w:rsidRPr="004979BB">
              <w:rPr>
                <w:rFonts w:ascii="Arial" w:hAnsi="Arial" w:cs="Arial"/>
                <w:spacing w:val="-4"/>
                <w:sz w:val="22"/>
                <w:szCs w:val="22"/>
              </w:rPr>
              <w:t xml:space="preserve"> </w:t>
            </w:r>
            <w:r w:rsidRPr="004979BB">
              <w:rPr>
                <w:rFonts w:ascii="Arial" w:hAnsi="Arial" w:cs="Arial"/>
                <w:sz w:val="22"/>
                <w:szCs w:val="22"/>
              </w:rPr>
              <w:t>and LOCKOUT:</w:t>
            </w:r>
            <w:r w:rsidRPr="004979BB">
              <w:rPr>
                <w:rFonts w:ascii="Arial" w:hAnsi="Arial" w:cs="Arial"/>
                <w:spacing w:val="-3"/>
                <w:sz w:val="22"/>
                <w:szCs w:val="22"/>
              </w:rPr>
              <w:t xml:space="preserve"> </w:t>
            </w:r>
            <w:r w:rsidRPr="004979BB">
              <w:rPr>
                <w:rFonts w:ascii="Arial" w:hAnsi="Arial" w:cs="Arial"/>
                <w:sz w:val="22"/>
                <w:szCs w:val="22"/>
              </w:rPr>
              <w:t>Isolate</w:t>
            </w:r>
            <w:r w:rsidRPr="004979BB">
              <w:rPr>
                <w:rFonts w:ascii="Arial" w:hAnsi="Arial" w:cs="Arial"/>
                <w:spacing w:val="-5"/>
                <w:sz w:val="22"/>
                <w:szCs w:val="22"/>
              </w:rPr>
              <w:t xml:space="preserve"> </w:t>
            </w:r>
            <w:r w:rsidRPr="004979BB">
              <w:rPr>
                <w:rFonts w:ascii="Arial" w:hAnsi="Arial" w:cs="Arial"/>
                <w:sz w:val="22"/>
                <w:szCs w:val="22"/>
              </w:rPr>
              <w:t>energy</w:t>
            </w:r>
            <w:r w:rsidRPr="004979BB">
              <w:rPr>
                <w:rFonts w:ascii="Arial" w:hAnsi="Arial" w:cs="Arial"/>
                <w:spacing w:val="-2"/>
                <w:sz w:val="22"/>
                <w:szCs w:val="22"/>
              </w:rPr>
              <w:t xml:space="preserve"> </w:t>
            </w:r>
            <w:r w:rsidRPr="004979BB">
              <w:rPr>
                <w:rFonts w:ascii="Arial" w:hAnsi="Arial" w:cs="Arial"/>
                <w:sz w:val="22"/>
                <w:szCs w:val="22"/>
              </w:rPr>
              <w:t>sources</w:t>
            </w:r>
            <w:r w:rsidRPr="004979BB">
              <w:rPr>
                <w:rFonts w:ascii="Arial" w:hAnsi="Arial" w:cs="Arial"/>
                <w:spacing w:val="-5"/>
                <w:sz w:val="22"/>
                <w:szCs w:val="22"/>
              </w:rPr>
              <w:t xml:space="preserve"> </w:t>
            </w:r>
            <w:r w:rsidRPr="004979BB">
              <w:rPr>
                <w:rFonts w:ascii="Arial" w:hAnsi="Arial" w:cs="Arial"/>
                <w:sz w:val="22"/>
                <w:szCs w:val="22"/>
              </w:rPr>
              <w:t>using</w:t>
            </w:r>
            <w:r w:rsidRPr="004979BB">
              <w:rPr>
                <w:rFonts w:ascii="Arial" w:hAnsi="Arial" w:cs="Arial"/>
                <w:spacing w:val="-4"/>
                <w:sz w:val="22"/>
                <w:szCs w:val="22"/>
              </w:rPr>
              <w:t xml:space="preserve"> </w:t>
            </w:r>
            <w:r w:rsidRPr="004979BB">
              <w:rPr>
                <w:rFonts w:ascii="Arial" w:hAnsi="Arial" w:cs="Arial"/>
                <w:sz w:val="22"/>
                <w:szCs w:val="22"/>
              </w:rPr>
              <w:t>appropriate</w:t>
            </w:r>
            <w:r w:rsidRPr="004979BB">
              <w:rPr>
                <w:rFonts w:ascii="Arial" w:hAnsi="Arial" w:cs="Arial"/>
                <w:spacing w:val="-5"/>
                <w:sz w:val="22"/>
                <w:szCs w:val="22"/>
              </w:rPr>
              <w:t xml:space="preserve"> </w:t>
            </w:r>
            <w:r w:rsidRPr="004979BB">
              <w:rPr>
                <w:rFonts w:ascii="Arial" w:hAnsi="Arial" w:cs="Arial"/>
                <w:sz w:val="22"/>
                <w:szCs w:val="22"/>
              </w:rPr>
              <w:t>isolating</w:t>
            </w:r>
            <w:r w:rsidRPr="004979BB">
              <w:rPr>
                <w:rFonts w:ascii="Arial" w:hAnsi="Arial" w:cs="Arial"/>
                <w:spacing w:val="-4"/>
                <w:sz w:val="22"/>
                <w:szCs w:val="22"/>
              </w:rPr>
              <w:t xml:space="preserve"> </w:t>
            </w:r>
            <w:r w:rsidRPr="004979BB">
              <w:rPr>
                <w:rFonts w:ascii="Arial" w:hAnsi="Arial" w:cs="Arial"/>
                <w:sz w:val="22"/>
                <w:szCs w:val="22"/>
              </w:rPr>
              <w:t>devices.</w:t>
            </w:r>
            <w:r w:rsidRPr="004979BB">
              <w:rPr>
                <w:rFonts w:ascii="Arial" w:hAnsi="Arial" w:cs="Arial"/>
                <w:spacing w:val="-1"/>
                <w:sz w:val="22"/>
                <w:szCs w:val="22"/>
              </w:rPr>
              <w:t xml:space="preserve"> </w:t>
            </w:r>
            <w:r w:rsidRPr="004979BB">
              <w:rPr>
                <w:rFonts w:ascii="Arial" w:hAnsi="Arial" w:cs="Arial"/>
                <w:sz w:val="22"/>
                <w:szCs w:val="22"/>
              </w:rPr>
              <w:t>Lock</w:t>
            </w:r>
            <w:r w:rsidRPr="004979BB">
              <w:rPr>
                <w:rFonts w:ascii="Arial" w:hAnsi="Arial" w:cs="Arial"/>
                <w:spacing w:val="-1"/>
                <w:sz w:val="22"/>
                <w:szCs w:val="22"/>
              </w:rPr>
              <w:t xml:space="preserve"> </w:t>
            </w:r>
            <w:r w:rsidRPr="004979BB">
              <w:rPr>
                <w:rFonts w:ascii="Arial" w:hAnsi="Arial" w:cs="Arial"/>
                <w:sz w:val="22"/>
                <w:szCs w:val="22"/>
              </w:rPr>
              <w:t>and</w:t>
            </w:r>
            <w:r w:rsidRPr="004979BB">
              <w:rPr>
                <w:rFonts w:ascii="Arial" w:hAnsi="Arial" w:cs="Arial"/>
                <w:spacing w:val="-3"/>
                <w:sz w:val="22"/>
                <w:szCs w:val="22"/>
              </w:rPr>
              <w:t xml:space="preserve"> </w:t>
            </w:r>
            <w:r w:rsidRPr="004979BB">
              <w:rPr>
                <w:rFonts w:ascii="Arial" w:hAnsi="Arial" w:cs="Arial"/>
                <w:sz w:val="22"/>
                <w:szCs w:val="22"/>
              </w:rPr>
              <w:t>tag</w:t>
            </w:r>
            <w:r w:rsidRPr="004979BB">
              <w:rPr>
                <w:rFonts w:ascii="Arial" w:hAnsi="Arial" w:cs="Arial"/>
                <w:spacing w:val="-4"/>
                <w:sz w:val="22"/>
                <w:szCs w:val="22"/>
              </w:rPr>
              <w:t xml:space="preserve"> </w:t>
            </w:r>
            <w:r w:rsidRPr="004979BB">
              <w:rPr>
                <w:rFonts w:ascii="Arial" w:hAnsi="Arial" w:cs="Arial"/>
                <w:sz w:val="22"/>
                <w:szCs w:val="22"/>
              </w:rPr>
              <w:t>out</w:t>
            </w:r>
            <w:r w:rsidRPr="004979BB">
              <w:rPr>
                <w:rFonts w:ascii="Arial" w:hAnsi="Arial" w:cs="Arial"/>
                <w:spacing w:val="-3"/>
                <w:sz w:val="22"/>
                <w:szCs w:val="22"/>
              </w:rPr>
              <w:t xml:space="preserve"> </w:t>
            </w:r>
            <w:r w:rsidRPr="004979BB">
              <w:rPr>
                <w:rFonts w:ascii="Arial" w:hAnsi="Arial" w:cs="Arial"/>
                <w:sz w:val="22"/>
                <w:szCs w:val="22"/>
              </w:rPr>
              <w:t>the</w:t>
            </w:r>
            <w:r w:rsidRPr="004979BB">
              <w:rPr>
                <w:rFonts w:ascii="Arial" w:hAnsi="Arial" w:cs="Arial"/>
                <w:spacing w:val="-1"/>
                <w:sz w:val="22"/>
                <w:szCs w:val="22"/>
              </w:rPr>
              <w:t xml:space="preserve"> </w:t>
            </w:r>
            <w:r w:rsidRPr="004979BB">
              <w:rPr>
                <w:rFonts w:ascii="Arial" w:hAnsi="Arial" w:cs="Arial"/>
                <w:sz w:val="22"/>
                <w:szCs w:val="22"/>
              </w:rPr>
              <w:t>energy</w:t>
            </w:r>
            <w:r w:rsidRPr="004979BB">
              <w:rPr>
                <w:rFonts w:ascii="Arial" w:hAnsi="Arial" w:cs="Arial"/>
                <w:spacing w:val="-2"/>
                <w:sz w:val="22"/>
                <w:szCs w:val="22"/>
              </w:rPr>
              <w:t xml:space="preserve"> </w:t>
            </w:r>
            <w:r w:rsidRPr="004979BB">
              <w:rPr>
                <w:rFonts w:ascii="Arial" w:hAnsi="Arial" w:cs="Arial"/>
                <w:sz w:val="22"/>
                <w:szCs w:val="22"/>
              </w:rPr>
              <w:t>isolating devices with assigned individual locks and tags</w:t>
            </w:r>
          </w:p>
        </w:tc>
      </w:tr>
      <w:tr w:rsidR="00E55B7D" w14:paraId="6F7C79AA" w14:textId="77777777" w:rsidTr="004A0E11">
        <w:tc>
          <w:tcPr>
            <w:tcW w:w="10440" w:type="dxa"/>
            <w:gridSpan w:val="2"/>
          </w:tcPr>
          <w:p w14:paraId="795C92E6" w14:textId="77777777" w:rsidR="00E55B7D" w:rsidRPr="004979BB" w:rsidRDefault="00E55B7D" w:rsidP="009104CE">
            <w:pPr>
              <w:rPr>
                <w:rFonts w:ascii="Arial" w:hAnsi="Arial" w:cs="Arial"/>
                <w:kern w:val="0"/>
                <w:sz w:val="22"/>
                <w:szCs w:val="22"/>
              </w:rPr>
            </w:pPr>
            <w:r w:rsidRPr="004979BB">
              <w:rPr>
                <w:rFonts w:ascii="Arial" w:hAnsi="Arial" w:cs="Arial"/>
                <w:sz w:val="22"/>
                <w:szCs w:val="22"/>
              </w:rPr>
              <w:t>WARNING:</w:t>
            </w:r>
            <w:r w:rsidRPr="004979BB">
              <w:rPr>
                <w:rFonts w:ascii="Arial" w:hAnsi="Arial" w:cs="Arial"/>
                <w:spacing w:val="-2"/>
                <w:sz w:val="22"/>
                <w:szCs w:val="22"/>
              </w:rPr>
              <w:t xml:space="preserve"> </w:t>
            </w:r>
            <w:r w:rsidRPr="004979BB">
              <w:rPr>
                <w:rFonts w:ascii="Arial" w:hAnsi="Arial" w:cs="Arial"/>
                <w:sz w:val="22"/>
                <w:szCs w:val="22"/>
              </w:rPr>
              <w:t>The following</w:t>
            </w:r>
            <w:r w:rsidRPr="004979BB">
              <w:rPr>
                <w:rFonts w:ascii="Arial" w:hAnsi="Arial" w:cs="Arial"/>
                <w:spacing w:val="-3"/>
                <w:sz w:val="22"/>
                <w:szCs w:val="22"/>
              </w:rPr>
              <w:t xml:space="preserve"> </w:t>
            </w:r>
            <w:r w:rsidRPr="004979BB">
              <w:rPr>
                <w:rFonts w:ascii="Arial" w:hAnsi="Arial" w:cs="Arial"/>
                <w:sz w:val="22"/>
                <w:szCs w:val="22"/>
              </w:rPr>
              <w:t>are</w:t>
            </w:r>
            <w:r w:rsidRPr="004979BB">
              <w:rPr>
                <w:rFonts w:ascii="Arial" w:hAnsi="Arial" w:cs="Arial"/>
                <w:spacing w:val="-4"/>
                <w:sz w:val="22"/>
                <w:szCs w:val="22"/>
              </w:rPr>
              <w:t xml:space="preserve"> </w:t>
            </w:r>
            <w:r w:rsidRPr="004979BB">
              <w:rPr>
                <w:rFonts w:ascii="Arial" w:hAnsi="Arial" w:cs="Arial"/>
                <w:sz w:val="22"/>
                <w:szCs w:val="22"/>
              </w:rPr>
              <w:t>the known lockout</w:t>
            </w:r>
            <w:r w:rsidRPr="004979BB">
              <w:rPr>
                <w:rFonts w:ascii="Arial" w:hAnsi="Arial" w:cs="Arial"/>
                <w:spacing w:val="-2"/>
                <w:sz w:val="22"/>
                <w:szCs w:val="22"/>
              </w:rPr>
              <w:t xml:space="preserve"> </w:t>
            </w:r>
            <w:r w:rsidRPr="004979BB">
              <w:rPr>
                <w:rFonts w:ascii="Arial" w:hAnsi="Arial" w:cs="Arial"/>
                <w:sz w:val="22"/>
                <w:szCs w:val="22"/>
              </w:rPr>
              <w:t>steps.</w:t>
            </w:r>
            <w:r w:rsidRPr="004979BB">
              <w:rPr>
                <w:rFonts w:ascii="Arial" w:hAnsi="Arial" w:cs="Arial"/>
                <w:spacing w:val="-4"/>
                <w:sz w:val="22"/>
                <w:szCs w:val="22"/>
              </w:rPr>
              <w:t xml:space="preserve"> </w:t>
            </w:r>
            <w:r w:rsidRPr="004979BB">
              <w:rPr>
                <w:rFonts w:ascii="Arial" w:hAnsi="Arial" w:cs="Arial"/>
                <w:sz w:val="22"/>
                <w:szCs w:val="22"/>
              </w:rPr>
              <w:t>They</w:t>
            </w:r>
            <w:r w:rsidRPr="004979BB">
              <w:rPr>
                <w:rFonts w:ascii="Arial" w:hAnsi="Arial" w:cs="Arial"/>
                <w:spacing w:val="-1"/>
                <w:sz w:val="22"/>
                <w:szCs w:val="22"/>
              </w:rPr>
              <w:t xml:space="preserve"> </w:t>
            </w:r>
            <w:r w:rsidRPr="004979BB">
              <w:rPr>
                <w:rFonts w:ascii="Arial" w:hAnsi="Arial" w:cs="Arial"/>
                <w:sz w:val="22"/>
                <w:szCs w:val="22"/>
              </w:rPr>
              <w:t>should</w:t>
            </w:r>
            <w:r w:rsidRPr="004979BB">
              <w:rPr>
                <w:rFonts w:ascii="Arial" w:hAnsi="Arial" w:cs="Arial"/>
                <w:spacing w:val="-2"/>
                <w:sz w:val="22"/>
                <w:szCs w:val="22"/>
              </w:rPr>
              <w:t xml:space="preserve"> </w:t>
            </w:r>
            <w:r w:rsidRPr="004979BB">
              <w:rPr>
                <w:rFonts w:ascii="Arial" w:hAnsi="Arial" w:cs="Arial"/>
                <w:sz w:val="22"/>
                <w:szCs w:val="22"/>
              </w:rPr>
              <w:t>be</w:t>
            </w:r>
            <w:r w:rsidRPr="004979BB">
              <w:rPr>
                <w:rFonts w:ascii="Arial" w:hAnsi="Arial" w:cs="Arial"/>
                <w:spacing w:val="-4"/>
                <w:sz w:val="22"/>
                <w:szCs w:val="22"/>
              </w:rPr>
              <w:t xml:space="preserve"> </w:t>
            </w:r>
            <w:r w:rsidRPr="004979BB">
              <w:rPr>
                <w:rFonts w:ascii="Arial" w:hAnsi="Arial" w:cs="Arial"/>
                <w:sz w:val="22"/>
                <w:szCs w:val="22"/>
              </w:rPr>
              <w:t>completed</w:t>
            </w:r>
            <w:r w:rsidRPr="004979BB">
              <w:rPr>
                <w:rFonts w:ascii="Arial" w:hAnsi="Arial" w:cs="Arial"/>
                <w:spacing w:val="-2"/>
                <w:sz w:val="22"/>
                <w:szCs w:val="22"/>
              </w:rPr>
              <w:t xml:space="preserve"> </w:t>
            </w:r>
            <w:r w:rsidRPr="004979BB">
              <w:rPr>
                <w:rFonts w:ascii="Arial" w:hAnsi="Arial" w:cs="Arial"/>
                <w:sz w:val="22"/>
                <w:szCs w:val="22"/>
              </w:rPr>
              <w:t>sequentially.</w:t>
            </w:r>
            <w:r w:rsidRPr="004979BB">
              <w:rPr>
                <w:rFonts w:ascii="Arial" w:hAnsi="Arial" w:cs="Arial"/>
                <w:spacing w:val="40"/>
                <w:sz w:val="22"/>
                <w:szCs w:val="22"/>
              </w:rPr>
              <w:t xml:space="preserve"> </w:t>
            </w:r>
            <w:r w:rsidRPr="004979BB">
              <w:rPr>
                <w:rFonts w:ascii="Arial" w:hAnsi="Arial" w:cs="Arial"/>
                <w:sz w:val="22"/>
                <w:szCs w:val="22"/>
              </w:rPr>
              <w:t>If</w:t>
            </w:r>
            <w:r w:rsidRPr="004979BB">
              <w:rPr>
                <w:rFonts w:ascii="Arial" w:hAnsi="Arial" w:cs="Arial"/>
                <w:spacing w:val="-5"/>
                <w:sz w:val="22"/>
                <w:szCs w:val="22"/>
              </w:rPr>
              <w:t xml:space="preserve"> </w:t>
            </w:r>
            <w:r w:rsidRPr="004979BB">
              <w:rPr>
                <w:rFonts w:ascii="Arial" w:hAnsi="Arial" w:cs="Arial"/>
                <w:sz w:val="22"/>
                <w:szCs w:val="22"/>
              </w:rPr>
              <w:t>additional</w:t>
            </w:r>
            <w:r w:rsidRPr="004979BB">
              <w:rPr>
                <w:rFonts w:ascii="Arial" w:hAnsi="Arial" w:cs="Arial"/>
                <w:spacing w:val="-2"/>
                <w:sz w:val="22"/>
                <w:szCs w:val="22"/>
              </w:rPr>
              <w:t xml:space="preserve"> </w:t>
            </w:r>
            <w:r w:rsidRPr="004979BB">
              <w:rPr>
                <w:rFonts w:ascii="Arial" w:hAnsi="Arial" w:cs="Arial"/>
                <w:sz w:val="22"/>
                <w:szCs w:val="22"/>
              </w:rPr>
              <w:t>steps</w:t>
            </w:r>
            <w:r w:rsidRPr="004979BB">
              <w:rPr>
                <w:rFonts w:ascii="Arial" w:hAnsi="Arial" w:cs="Arial"/>
                <w:spacing w:val="-4"/>
                <w:sz w:val="22"/>
                <w:szCs w:val="22"/>
              </w:rPr>
              <w:t xml:space="preserve"> </w:t>
            </w:r>
            <w:r w:rsidRPr="004979BB">
              <w:rPr>
                <w:rFonts w:ascii="Arial" w:hAnsi="Arial" w:cs="Arial"/>
                <w:sz w:val="22"/>
                <w:szCs w:val="22"/>
              </w:rPr>
              <w:t xml:space="preserve">are </w:t>
            </w:r>
            <w:proofErr w:type="gramStart"/>
            <w:r w:rsidRPr="004979BB">
              <w:rPr>
                <w:rFonts w:ascii="Arial" w:hAnsi="Arial" w:cs="Arial"/>
                <w:sz w:val="22"/>
                <w:szCs w:val="22"/>
              </w:rPr>
              <w:t>discovered</w:t>
            </w:r>
            <w:proofErr w:type="gramEnd"/>
            <w:r w:rsidRPr="004979BB">
              <w:rPr>
                <w:rFonts w:ascii="Arial" w:hAnsi="Arial" w:cs="Arial"/>
                <w:sz w:val="22"/>
                <w:szCs w:val="22"/>
              </w:rPr>
              <w:t>, inform your supervisor, perform additional LOTO as needed, and modify this procedure accordingly.</w:t>
            </w:r>
          </w:p>
        </w:tc>
      </w:tr>
      <w:tr w:rsidR="00E55B7D" w14:paraId="758F7B48" w14:textId="77777777" w:rsidTr="004A0E11">
        <w:tc>
          <w:tcPr>
            <w:tcW w:w="5040" w:type="dxa"/>
            <w:vMerge w:val="restart"/>
          </w:tcPr>
          <w:p w14:paraId="6461D4E8" w14:textId="77777777" w:rsidR="00E55B7D" w:rsidRDefault="00E55B7D" w:rsidP="009104CE">
            <w:pPr>
              <w:rPr>
                <w:rFonts w:ascii="Arial" w:hAnsi="Arial" w:cs="Arial"/>
                <w:kern w:val="0"/>
              </w:rPr>
            </w:pPr>
          </w:p>
          <w:p w14:paraId="1455AAF1" w14:textId="77777777" w:rsidR="00E55B7D" w:rsidRDefault="00E55B7D" w:rsidP="009104CE">
            <w:pPr>
              <w:rPr>
                <w:rFonts w:ascii="Arial" w:hAnsi="Arial" w:cs="Arial"/>
                <w:kern w:val="0"/>
              </w:rPr>
            </w:pPr>
            <w:r>
              <w:rPr>
                <w:rFonts w:ascii="Arial" w:hAnsi="Arial" w:cs="Arial"/>
                <w:kern w:val="0"/>
              </w:rPr>
              <w:t>STEP 1:</w:t>
            </w:r>
          </w:p>
          <w:p w14:paraId="4906E906" w14:textId="77777777" w:rsidR="00E55B7D" w:rsidRDefault="00E55B7D" w:rsidP="009104CE">
            <w:pPr>
              <w:rPr>
                <w:rFonts w:ascii="Arial" w:hAnsi="Arial" w:cs="Arial"/>
                <w:kern w:val="0"/>
              </w:rPr>
            </w:pPr>
          </w:p>
          <w:p w14:paraId="3E85DEF1" w14:textId="77777777" w:rsidR="00E55B7D" w:rsidRDefault="00E55B7D" w:rsidP="009104CE">
            <w:pPr>
              <w:rPr>
                <w:rFonts w:ascii="Arial" w:hAnsi="Arial" w:cs="Arial"/>
                <w:kern w:val="0"/>
              </w:rPr>
            </w:pPr>
          </w:p>
          <w:p w14:paraId="4C633017" w14:textId="77777777" w:rsidR="00E55B7D" w:rsidRDefault="00E55B7D" w:rsidP="009104CE">
            <w:pPr>
              <w:rPr>
                <w:rFonts w:ascii="Arial" w:hAnsi="Arial" w:cs="Arial"/>
                <w:kern w:val="0"/>
              </w:rPr>
            </w:pPr>
          </w:p>
          <w:p w14:paraId="5E9BA737" w14:textId="77777777" w:rsidR="00E55B7D" w:rsidRDefault="00E55B7D" w:rsidP="009104CE">
            <w:pPr>
              <w:rPr>
                <w:rFonts w:ascii="Arial" w:hAnsi="Arial" w:cs="Arial"/>
                <w:kern w:val="0"/>
              </w:rPr>
            </w:pPr>
          </w:p>
          <w:p w14:paraId="15544F32" w14:textId="08C349B7" w:rsidR="00E55B7D" w:rsidRPr="00E55B7D" w:rsidRDefault="00E55B7D" w:rsidP="009104CE">
            <w:pPr>
              <w:rPr>
                <w:rFonts w:ascii="Arial" w:hAnsi="Arial" w:cs="Arial"/>
                <w:i/>
                <w:iCs/>
                <w:kern w:val="0"/>
              </w:rPr>
            </w:pPr>
            <w:r>
              <w:rPr>
                <w:rFonts w:ascii="Arial" w:hAnsi="Arial" w:cs="Arial"/>
                <w:i/>
                <w:iCs/>
                <w:kern w:val="0"/>
              </w:rPr>
              <w:t>Insert Photo Here</w:t>
            </w:r>
          </w:p>
        </w:tc>
        <w:tc>
          <w:tcPr>
            <w:tcW w:w="5400" w:type="dxa"/>
          </w:tcPr>
          <w:p w14:paraId="5E6EDBF2" w14:textId="77777777" w:rsidR="00E55B7D" w:rsidRDefault="00E55B7D" w:rsidP="009104CE">
            <w:pPr>
              <w:rPr>
                <w:rFonts w:ascii="Arial" w:hAnsi="Arial" w:cs="Arial"/>
                <w:kern w:val="0"/>
              </w:rPr>
            </w:pPr>
            <w:r>
              <w:rPr>
                <w:rFonts w:ascii="Arial" w:hAnsi="Arial" w:cs="Arial"/>
                <w:kern w:val="0"/>
              </w:rPr>
              <w:t>Energy Source &amp; Magnitude</w:t>
            </w:r>
          </w:p>
          <w:p w14:paraId="5DF8C840" w14:textId="77777777" w:rsidR="00E55B7D" w:rsidRPr="00E55B7D" w:rsidRDefault="00E55B7D">
            <w:pPr>
              <w:pStyle w:val="ListParagraph"/>
              <w:numPr>
                <w:ilvl w:val="0"/>
                <w:numId w:val="26"/>
              </w:numPr>
              <w:rPr>
                <w:rFonts w:ascii="Arial" w:hAnsi="Arial" w:cs="Arial"/>
                <w:kern w:val="0"/>
              </w:rPr>
            </w:pPr>
            <w:r w:rsidRPr="00E55B7D">
              <w:rPr>
                <w:rFonts w:ascii="Arial" w:hAnsi="Arial" w:cs="Arial"/>
                <w:kern w:val="0"/>
              </w:rPr>
              <w:t xml:space="preserve">Source(s): </w:t>
            </w:r>
          </w:p>
          <w:p w14:paraId="2C272A53" w14:textId="77777777" w:rsidR="00E55B7D" w:rsidRPr="00E55B7D" w:rsidRDefault="00E55B7D">
            <w:pPr>
              <w:pStyle w:val="ListParagraph"/>
              <w:numPr>
                <w:ilvl w:val="0"/>
                <w:numId w:val="26"/>
              </w:numPr>
              <w:rPr>
                <w:rFonts w:ascii="Arial" w:hAnsi="Arial" w:cs="Arial"/>
                <w:kern w:val="0"/>
              </w:rPr>
            </w:pPr>
            <w:r w:rsidRPr="00E55B7D">
              <w:rPr>
                <w:rFonts w:ascii="Arial" w:hAnsi="Arial" w:cs="Arial"/>
                <w:kern w:val="0"/>
              </w:rPr>
              <w:t>Magnitude(s):</w:t>
            </w:r>
          </w:p>
        </w:tc>
      </w:tr>
      <w:tr w:rsidR="00E55B7D" w14:paraId="52C399D2" w14:textId="77777777" w:rsidTr="004A0E11">
        <w:tc>
          <w:tcPr>
            <w:tcW w:w="5040" w:type="dxa"/>
            <w:vMerge/>
          </w:tcPr>
          <w:p w14:paraId="1C795DCA" w14:textId="77777777" w:rsidR="00E55B7D" w:rsidRDefault="00E55B7D" w:rsidP="009104CE">
            <w:pPr>
              <w:rPr>
                <w:rFonts w:ascii="Arial" w:hAnsi="Arial" w:cs="Arial"/>
                <w:kern w:val="0"/>
              </w:rPr>
            </w:pPr>
          </w:p>
        </w:tc>
        <w:tc>
          <w:tcPr>
            <w:tcW w:w="5400" w:type="dxa"/>
          </w:tcPr>
          <w:p w14:paraId="770FBFC2" w14:textId="77777777" w:rsidR="00E55B7D" w:rsidRDefault="00E55B7D" w:rsidP="009104CE">
            <w:pPr>
              <w:rPr>
                <w:rFonts w:ascii="Arial" w:hAnsi="Arial" w:cs="Arial"/>
                <w:kern w:val="0"/>
              </w:rPr>
            </w:pPr>
            <w:r>
              <w:rPr>
                <w:rFonts w:ascii="Arial" w:hAnsi="Arial" w:cs="Arial"/>
                <w:kern w:val="0"/>
              </w:rPr>
              <w:t>Energy Isolating Device (EID) Location:</w:t>
            </w:r>
          </w:p>
          <w:p w14:paraId="323C6A37" w14:textId="77777777" w:rsidR="00E55B7D" w:rsidRDefault="00E55B7D" w:rsidP="009104CE">
            <w:pPr>
              <w:rPr>
                <w:rFonts w:ascii="Arial" w:hAnsi="Arial" w:cs="Arial"/>
                <w:kern w:val="0"/>
              </w:rPr>
            </w:pPr>
          </w:p>
        </w:tc>
      </w:tr>
      <w:tr w:rsidR="00E55B7D" w14:paraId="0023946C" w14:textId="77777777" w:rsidTr="004A0E11">
        <w:tc>
          <w:tcPr>
            <w:tcW w:w="5040" w:type="dxa"/>
            <w:vMerge/>
          </w:tcPr>
          <w:p w14:paraId="34F0DEF6" w14:textId="77777777" w:rsidR="00E55B7D" w:rsidRDefault="00E55B7D" w:rsidP="009104CE">
            <w:pPr>
              <w:rPr>
                <w:rFonts w:ascii="Arial" w:hAnsi="Arial" w:cs="Arial"/>
                <w:kern w:val="0"/>
              </w:rPr>
            </w:pPr>
          </w:p>
        </w:tc>
        <w:tc>
          <w:tcPr>
            <w:tcW w:w="5400" w:type="dxa"/>
          </w:tcPr>
          <w:p w14:paraId="17A65CC2" w14:textId="77777777" w:rsidR="00E55B7D" w:rsidRDefault="00E55B7D" w:rsidP="009104CE">
            <w:pPr>
              <w:rPr>
                <w:rFonts w:ascii="Arial" w:hAnsi="Arial" w:cs="Arial"/>
                <w:kern w:val="0"/>
              </w:rPr>
            </w:pPr>
            <w:r>
              <w:rPr>
                <w:rFonts w:ascii="Arial" w:hAnsi="Arial" w:cs="Arial"/>
                <w:kern w:val="0"/>
              </w:rPr>
              <w:t>Procedure for EID:</w:t>
            </w:r>
          </w:p>
          <w:p w14:paraId="64414CB3" w14:textId="77777777" w:rsidR="00E55B7D" w:rsidRDefault="00E55B7D" w:rsidP="009104CE">
            <w:pPr>
              <w:rPr>
                <w:rFonts w:ascii="Arial" w:hAnsi="Arial" w:cs="Arial"/>
                <w:kern w:val="0"/>
              </w:rPr>
            </w:pPr>
          </w:p>
          <w:p w14:paraId="38286125" w14:textId="77777777" w:rsidR="00E55B7D" w:rsidRDefault="00E55B7D" w:rsidP="009104CE">
            <w:pPr>
              <w:rPr>
                <w:rFonts w:ascii="Arial" w:hAnsi="Arial" w:cs="Arial"/>
                <w:kern w:val="0"/>
              </w:rPr>
            </w:pPr>
          </w:p>
        </w:tc>
      </w:tr>
      <w:tr w:rsidR="00E55B7D" w14:paraId="78A30762" w14:textId="77777777" w:rsidTr="004A0E11">
        <w:tc>
          <w:tcPr>
            <w:tcW w:w="5040" w:type="dxa"/>
            <w:vMerge/>
          </w:tcPr>
          <w:p w14:paraId="7001ADC0" w14:textId="77777777" w:rsidR="00E55B7D" w:rsidRDefault="00E55B7D" w:rsidP="009104CE">
            <w:pPr>
              <w:rPr>
                <w:rFonts w:ascii="Arial" w:hAnsi="Arial" w:cs="Arial"/>
                <w:kern w:val="0"/>
              </w:rPr>
            </w:pPr>
          </w:p>
        </w:tc>
        <w:tc>
          <w:tcPr>
            <w:tcW w:w="5400" w:type="dxa"/>
          </w:tcPr>
          <w:p w14:paraId="0B7399A3" w14:textId="77777777" w:rsidR="00E55B7D" w:rsidRDefault="00E55B7D" w:rsidP="009104CE">
            <w:pPr>
              <w:rPr>
                <w:rFonts w:ascii="Arial" w:hAnsi="Arial" w:cs="Arial"/>
                <w:kern w:val="0"/>
              </w:rPr>
            </w:pPr>
            <w:r>
              <w:rPr>
                <w:rFonts w:ascii="Arial" w:hAnsi="Arial" w:cs="Arial"/>
                <w:kern w:val="0"/>
              </w:rPr>
              <w:t>Control Method: Lock/Tag Info (Initial &amp; Date):</w:t>
            </w:r>
          </w:p>
          <w:p w14:paraId="6CD9BFE1" w14:textId="77777777" w:rsidR="00E55B7D" w:rsidRDefault="00E55B7D" w:rsidP="009104CE">
            <w:pPr>
              <w:rPr>
                <w:rFonts w:ascii="Arial" w:hAnsi="Arial" w:cs="Arial"/>
                <w:kern w:val="0"/>
              </w:rPr>
            </w:pPr>
          </w:p>
        </w:tc>
      </w:tr>
      <w:tr w:rsidR="00E55B7D" w14:paraId="153EAA7B" w14:textId="77777777" w:rsidTr="004A0E11">
        <w:tc>
          <w:tcPr>
            <w:tcW w:w="5040" w:type="dxa"/>
            <w:vMerge/>
          </w:tcPr>
          <w:p w14:paraId="215F2321" w14:textId="77777777" w:rsidR="00E55B7D" w:rsidRDefault="00E55B7D" w:rsidP="009104CE">
            <w:pPr>
              <w:rPr>
                <w:rFonts w:ascii="Arial" w:hAnsi="Arial" w:cs="Arial"/>
                <w:kern w:val="0"/>
              </w:rPr>
            </w:pPr>
          </w:p>
        </w:tc>
        <w:tc>
          <w:tcPr>
            <w:tcW w:w="5400" w:type="dxa"/>
          </w:tcPr>
          <w:p w14:paraId="59D36B73" w14:textId="77777777" w:rsidR="00E55B7D" w:rsidRDefault="00E55B7D" w:rsidP="009104CE">
            <w:pPr>
              <w:rPr>
                <w:rFonts w:ascii="Arial" w:hAnsi="Arial" w:cs="Arial"/>
                <w:kern w:val="0"/>
              </w:rPr>
            </w:pPr>
            <w:r>
              <w:rPr>
                <w:rFonts w:ascii="Arial" w:hAnsi="Arial" w:cs="Arial"/>
                <w:kern w:val="0"/>
              </w:rPr>
              <w:t>Method to Relieve Stored/Residual Energy:</w:t>
            </w:r>
          </w:p>
          <w:p w14:paraId="1ECDF90A" w14:textId="77777777" w:rsidR="00E55B7D" w:rsidRDefault="00E55B7D" w:rsidP="009104CE">
            <w:pPr>
              <w:rPr>
                <w:rFonts w:ascii="Arial" w:hAnsi="Arial" w:cs="Arial"/>
                <w:kern w:val="0"/>
              </w:rPr>
            </w:pPr>
          </w:p>
          <w:p w14:paraId="5ED7BB70" w14:textId="77777777" w:rsidR="00E55B7D" w:rsidRDefault="00E55B7D" w:rsidP="009104CE">
            <w:pPr>
              <w:rPr>
                <w:rFonts w:ascii="Arial" w:hAnsi="Arial" w:cs="Arial"/>
                <w:kern w:val="0"/>
              </w:rPr>
            </w:pPr>
          </w:p>
        </w:tc>
      </w:tr>
      <w:tr w:rsidR="00E55B7D" w14:paraId="58EEDAD4" w14:textId="77777777" w:rsidTr="004A0E11">
        <w:tc>
          <w:tcPr>
            <w:tcW w:w="5040" w:type="dxa"/>
            <w:vMerge/>
          </w:tcPr>
          <w:p w14:paraId="201EEEA7" w14:textId="77777777" w:rsidR="00E55B7D" w:rsidRDefault="00E55B7D" w:rsidP="009104CE">
            <w:pPr>
              <w:rPr>
                <w:rFonts w:ascii="Arial" w:hAnsi="Arial" w:cs="Arial"/>
                <w:kern w:val="0"/>
              </w:rPr>
            </w:pPr>
          </w:p>
        </w:tc>
        <w:tc>
          <w:tcPr>
            <w:tcW w:w="5400" w:type="dxa"/>
          </w:tcPr>
          <w:p w14:paraId="5DB63876" w14:textId="77777777" w:rsidR="00E55B7D" w:rsidRDefault="00E55B7D" w:rsidP="009104CE">
            <w:pPr>
              <w:rPr>
                <w:rFonts w:ascii="Arial" w:hAnsi="Arial" w:cs="Arial"/>
                <w:kern w:val="0"/>
              </w:rPr>
            </w:pPr>
            <w:r>
              <w:rPr>
                <w:rFonts w:ascii="Arial" w:hAnsi="Arial" w:cs="Arial"/>
                <w:kern w:val="0"/>
              </w:rPr>
              <w:t>Verification Method:</w:t>
            </w:r>
          </w:p>
          <w:p w14:paraId="32A0DEC2" w14:textId="77777777" w:rsidR="00E55B7D" w:rsidRDefault="00E55B7D" w:rsidP="009104CE">
            <w:pPr>
              <w:rPr>
                <w:rFonts w:ascii="Arial" w:hAnsi="Arial" w:cs="Arial"/>
                <w:kern w:val="0"/>
              </w:rPr>
            </w:pPr>
          </w:p>
          <w:p w14:paraId="608E94C9" w14:textId="77777777" w:rsidR="00E55B7D" w:rsidRDefault="00E55B7D" w:rsidP="009104CE">
            <w:pPr>
              <w:rPr>
                <w:rFonts w:ascii="Arial" w:hAnsi="Arial" w:cs="Arial"/>
                <w:kern w:val="0"/>
              </w:rPr>
            </w:pPr>
          </w:p>
        </w:tc>
      </w:tr>
      <w:tr w:rsidR="00E55B7D" w14:paraId="134E7784" w14:textId="77777777" w:rsidTr="004A0E11">
        <w:tc>
          <w:tcPr>
            <w:tcW w:w="5040" w:type="dxa"/>
            <w:vMerge/>
          </w:tcPr>
          <w:p w14:paraId="5E4DE1DD" w14:textId="77777777" w:rsidR="00E55B7D" w:rsidRDefault="00E55B7D" w:rsidP="009104CE">
            <w:pPr>
              <w:rPr>
                <w:rFonts w:ascii="Arial" w:hAnsi="Arial" w:cs="Arial"/>
                <w:kern w:val="0"/>
              </w:rPr>
            </w:pPr>
          </w:p>
        </w:tc>
        <w:tc>
          <w:tcPr>
            <w:tcW w:w="5400" w:type="dxa"/>
          </w:tcPr>
          <w:p w14:paraId="6CDEB5DF" w14:textId="77777777" w:rsidR="00E55B7D" w:rsidRDefault="00E55B7D" w:rsidP="009104CE">
            <w:pPr>
              <w:rPr>
                <w:rFonts w:ascii="Arial" w:hAnsi="Arial" w:cs="Arial"/>
                <w:kern w:val="0"/>
              </w:rPr>
            </w:pPr>
            <w:r>
              <w:rPr>
                <w:rFonts w:ascii="Arial" w:hAnsi="Arial" w:cs="Arial"/>
                <w:kern w:val="0"/>
              </w:rPr>
              <w:t>Restored By:</w:t>
            </w:r>
          </w:p>
          <w:p w14:paraId="36F41D01" w14:textId="77777777" w:rsidR="00E55B7D" w:rsidRDefault="00E55B7D" w:rsidP="009104CE">
            <w:pPr>
              <w:rPr>
                <w:rFonts w:ascii="Arial" w:hAnsi="Arial" w:cs="Arial"/>
                <w:kern w:val="0"/>
              </w:rPr>
            </w:pPr>
          </w:p>
          <w:p w14:paraId="4E0985E8" w14:textId="77777777" w:rsidR="00E55B7D" w:rsidRDefault="00E55B7D" w:rsidP="009104CE">
            <w:pPr>
              <w:rPr>
                <w:rFonts w:ascii="Arial" w:hAnsi="Arial" w:cs="Arial"/>
                <w:kern w:val="0"/>
              </w:rPr>
            </w:pPr>
            <w:r>
              <w:rPr>
                <w:rFonts w:ascii="Arial" w:hAnsi="Arial" w:cs="Arial"/>
                <w:kern w:val="0"/>
              </w:rPr>
              <w:t>Date &amp; Time Restored:</w:t>
            </w:r>
          </w:p>
          <w:p w14:paraId="5E62E740" w14:textId="77777777" w:rsidR="00E55B7D" w:rsidRDefault="00E55B7D" w:rsidP="009104CE">
            <w:pPr>
              <w:rPr>
                <w:rFonts w:ascii="Arial" w:hAnsi="Arial" w:cs="Arial"/>
                <w:kern w:val="0"/>
              </w:rPr>
            </w:pPr>
          </w:p>
        </w:tc>
      </w:tr>
      <w:tr w:rsidR="00E55B7D" w14:paraId="2AB28040" w14:textId="77777777" w:rsidTr="004A0E11">
        <w:tc>
          <w:tcPr>
            <w:tcW w:w="5040" w:type="dxa"/>
            <w:vMerge w:val="restart"/>
          </w:tcPr>
          <w:p w14:paraId="1E405D3D" w14:textId="77777777" w:rsidR="00E55B7D" w:rsidRDefault="00E55B7D" w:rsidP="00E55B7D">
            <w:pPr>
              <w:rPr>
                <w:rFonts w:ascii="Arial" w:hAnsi="Arial" w:cs="Arial"/>
                <w:kern w:val="0"/>
              </w:rPr>
            </w:pPr>
          </w:p>
          <w:p w14:paraId="2645BAB6" w14:textId="2F3666B6" w:rsidR="00E55B7D" w:rsidRDefault="00E55B7D" w:rsidP="00E55B7D">
            <w:pPr>
              <w:rPr>
                <w:rFonts w:ascii="Arial" w:hAnsi="Arial" w:cs="Arial"/>
                <w:kern w:val="0"/>
              </w:rPr>
            </w:pPr>
            <w:r>
              <w:rPr>
                <w:rFonts w:ascii="Arial" w:hAnsi="Arial" w:cs="Arial"/>
                <w:kern w:val="0"/>
              </w:rPr>
              <w:t>STEP 2:</w:t>
            </w:r>
          </w:p>
          <w:p w14:paraId="5C18B1E1" w14:textId="77777777" w:rsidR="00E55B7D" w:rsidRDefault="00E55B7D" w:rsidP="00E55B7D">
            <w:pPr>
              <w:rPr>
                <w:rFonts w:ascii="Arial" w:hAnsi="Arial" w:cs="Arial"/>
                <w:kern w:val="0"/>
              </w:rPr>
            </w:pPr>
          </w:p>
          <w:p w14:paraId="3A6CF5CE" w14:textId="77777777" w:rsidR="00E55B7D" w:rsidRDefault="00E55B7D" w:rsidP="00E55B7D">
            <w:pPr>
              <w:rPr>
                <w:rFonts w:ascii="Arial" w:hAnsi="Arial" w:cs="Arial"/>
                <w:kern w:val="0"/>
              </w:rPr>
            </w:pPr>
          </w:p>
          <w:p w14:paraId="011EBD5A" w14:textId="77777777" w:rsidR="00E55B7D" w:rsidRDefault="00E55B7D" w:rsidP="00E55B7D">
            <w:pPr>
              <w:rPr>
                <w:rFonts w:ascii="Arial" w:hAnsi="Arial" w:cs="Arial"/>
                <w:kern w:val="0"/>
              </w:rPr>
            </w:pPr>
          </w:p>
          <w:p w14:paraId="1352CD30" w14:textId="77777777" w:rsidR="00E55B7D" w:rsidRDefault="00E55B7D" w:rsidP="00E55B7D">
            <w:pPr>
              <w:rPr>
                <w:rFonts w:ascii="Arial" w:hAnsi="Arial" w:cs="Arial"/>
                <w:kern w:val="0"/>
              </w:rPr>
            </w:pPr>
          </w:p>
          <w:p w14:paraId="472F7531" w14:textId="6A965359" w:rsidR="00E55B7D" w:rsidRDefault="00E55B7D" w:rsidP="00E55B7D">
            <w:pPr>
              <w:rPr>
                <w:rFonts w:ascii="Arial" w:hAnsi="Arial" w:cs="Arial"/>
                <w:kern w:val="0"/>
              </w:rPr>
            </w:pPr>
            <w:r>
              <w:rPr>
                <w:rFonts w:ascii="Arial" w:hAnsi="Arial" w:cs="Arial"/>
                <w:i/>
                <w:iCs/>
                <w:kern w:val="0"/>
              </w:rPr>
              <w:t>Insert Photo Here</w:t>
            </w:r>
          </w:p>
        </w:tc>
        <w:tc>
          <w:tcPr>
            <w:tcW w:w="5400" w:type="dxa"/>
          </w:tcPr>
          <w:p w14:paraId="2408696B" w14:textId="77777777" w:rsidR="00E55B7D" w:rsidRDefault="00E55B7D" w:rsidP="00E55B7D">
            <w:pPr>
              <w:rPr>
                <w:rFonts w:ascii="Arial" w:hAnsi="Arial" w:cs="Arial"/>
                <w:kern w:val="0"/>
              </w:rPr>
            </w:pPr>
            <w:r>
              <w:rPr>
                <w:rFonts w:ascii="Arial" w:hAnsi="Arial" w:cs="Arial"/>
                <w:kern w:val="0"/>
              </w:rPr>
              <w:t>Energy Source &amp; Magnitude</w:t>
            </w:r>
          </w:p>
          <w:p w14:paraId="6BC60EB9" w14:textId="77777777" w:rsidR="00E55B7D" w:rsidRDefault="00E55B7D">
            <w:pPr>
              <w:pStyle w:val="ListParagraph"/>
              <w:numPr>
                <w:ilvl w:val="0"/>
                <w:numId w:val="26"/>
              </w:numPr>
              <w:rPr>
                <w:rFonts w:ascii="Arial" w:hAnsi="Arial" w:cs="Arial"/>
                <w:kern w:val="0"/>
              </w:rPr>
            </w:pPr>
            <w:r w:rsidRPr="00E55B7D">
              <w:rPr>
                <w:rFonts w:ascii="Arial" w:hAnsi="Arial" w:cs="Arial"/>
                <w:kern w:val="0"/>
              </w:rPr>
              <w:t xml:space="preserve">Source(s): </w:t>
            </w:r>
          </w:p>
          <w:p w14:paraId="02AFBB56" w14:textId="752A1DCC" w:rsidR="00E55B7D" w:rsidRPr="00E55B7D" w:rsidRDefault="00E55B7D">
            <w:pPr>
              <w:pStyle w:val="ListParagraph"/>
              <w:numPr>
                <w:ilvl w:val="0"/>
                <w:numId w:val="26"/>
              </w:numPr>
              <w:rPr>
                <w:rFonts w:ascii="Arial" w:hAnsi="Arial" w:cs="Arial"/>
                <w:kern w:val="0"/>
              </w:rPr>
            </w:pPr>
            <w:r w:rsidRPr="00E55B7D">
              <w:rPr>
                <w:rFonts w:ascii="Arial" w:hAnsi="Arial" w:cs="Arial"/>
                <w:kern w:val="0"/>
              </w:rPr>
              <w:t>Magnitude(s):</w:t>
            </w:r>
          </w:p>
        </w:tc>
      </w:tr>
      <w:tr w:rsidR="00E55B7D" w14:paraId="0D7931B1" w14:textId="77777777" w:rsidTr="004A0E11">
        <w:tc>
          <w:tcPr>
            <w:tcW w:w="5040" w:type="dxa"/>
            <w:vMerge/>
          </w:tcPr>
          <w:p w14:paraId="1CEEDEF6" w14:textId="77777777" w:rsidR="00E55B7D" w:rsidRDefault="00E55B7D" w:rsidP="00E55B7D">
            <w:pPr>
              <w:rPr>
                <w:rFonts w:ascii="Arial" w:hAnsi="Arial" w:cs="Arial"/>
                <w:kern w:val="0"/>
              </w:rPr>
            </w:pPr>
          </w:p>
        </w:tc>
        <w:tc>
          <w:tcPr>
            <w:tcW w:w="5400" w:type="dxa"/>
          </w:tcPr>
          <w:p w14:paraId="11EECDDB" w14:textId="77777777" w:rsidR="00E55B7D" w:rsidRDefault="00E55B7D" w:rsidP="00E55B7D">
            <w:pPr>
              <w:rPr>
                <w:rFonts w:ascii="Arial" w:hAnsi="Arial" w:cs="Arial"/>
                <w:kern w:val="0"/>
              </w:rPr>
            </w:pPr>
            <w:r>
              <w:rPr>
                <w:rFonts w:ascii="Arial" w:hAnsi="Arial" w:cs="Arial"/>
                <w:kern w:val="0"/>
              </w:rPr>
              <w:t>Energy Isolating Device (EID) Location:</w:t>
            </w:r>
          </w:p>
          <w:p w14:paraId="12EC4755" w14:textId="77777777" w:rsidR="00E55B7D" w:rsidRDefault="00E55B7D" w:rsidP="00E55B7D">
            <w:pPr>
              <w:rPr>
                <w:rFonts w:ascii="Arial" w:hAnsi="Arial" w:cs="Arial"/>
                <w:kern w:val="0"/>
              </w:rPr>
            </w:pPr>
          </w:p>
        </w:tc>
      </w:tr>
      <w:tr w:rsidR="00E55B7D" w14:paraId="56771238" w14:textId="77777777" w:rsidTr="004A0E11">
        <w:tc>
          <w:tcPr>
            <w:tcW w:w="5040" w:type="dxa"/>
            <w:vMerge/>
          </w:tcPr>
          <w:p w14:paraId="7D741469" w14:textId="77777777" w:rsidR="00E55B7D" w:rsidRDefault="00E55B7D" w:rsidP="00E55B7D">
            <w:pPr>
              <w:rPr>
                <w:rFonts w:ascii="Arial" w:hAnsi="Arial" w:cs="Arial"/>
                <w:kern w:val="0"/>
              </w:rPr>
            </w:pPr>
          </w:p>
        </w:tc>
        <w:tc>
          <w:tcPr>
            <w:tcW w:w="5400" w:type="dxa"/>
          </w:tcPr>
          <w:p w14:paraId="115C0FF2" w14:textId="77777777" w:rsidR="00E55B7D" w:rsidRDefault="00E55B7D" w:rsidP="00E55B7D">
            <w:pPr>
              <w:rPr>
                <w:rFonts w:ascii="Arial" w:hAnsi="Arial" w:cs="Arial"/>
                <w:kern w:val="0"/>
              </w:rPr>
            </w:pPr>
            <w:r>
              <w:rPr>
                <w:rFonts w:ascii="Arial" w:hAnsi="Arial" w:cs="Arial"/>
                <w:kern w:val="0"/>
              </w:rPr>
              <w:t>Procedure for EID:</w:t>
            </w:r>
          </w:p>
          <w:p w14:paraId="13DC7209" w14:textId="77777777" w:rsidR="00E55B7D" w:rsidRDefault="00E55B7D" w:rsidP="00E55B7D">
            <w:pPr>
              <w:rPr>
                <w:rFonts w:ascii="Arial" w:hAnsi="Arial" w:cs="Arial"/>
                <w:kern w:val="0"/>
              </w:rPr>
            </w:pPr>
          </w:p>
          <w:p w14:paraId="693FFA6D" w14:textId="77777777" w:rsidR="00E55B7D" w:rsidRDefault="00E55B7D" w:rsidP="00E55B7D">
            <w:pPr>
              <w:rPr>
                <w:rFonts w:ascii="Arial" w:hAnsi="Arial" w:cs="Arial"/>
                <w:kern w:val="0"/>
              </w:rPr>
            </w:pPr>
          </w:p>
        </w:tc>
      </w:tr>
      <w:tr w:rsidR="00E55B7D" w14:paraId="51B5F035" w14:textId="77777777" w:rsidTr="004A0E11">
        <w:tc>
          <w:tcPr>
            <w:tcW w:w="5040" w:type="dxa"/>
            <w:vMerge/>
          </w:tcPr>
          <w:p w14:paraId="3102DA64" w14:textId="77777777" w:rsidR="00E55B7D" w:rsidRDefault="00E55B7D" w:rsidP="00E55B7D">
            <w:pPr>
              <w:rPr>
                <w:rFonts w:ascii="Arial" w:hAnsi="Arial" w:cs="Arial"/>
                <w:kern w:val="0"/>
              </w:rPr>
            </w:pPr>
          </w:p>
        </w:tc>
        <w:tc>
          <w:tcPr>
            <w:tcW w:w="5400" w:type="dxa"/>
          </w:tcPr>
          <w:p w14:paraId="0B0F82D0" w14:textId="77777777" w:rsidR="00E55B7D" w:rsidRDefault="00E55B7D" w:rsidP="00E55B7D">
            <w:pPr>
              <w:rPr>
                <w:rFonts w:ascii="Arial" w:hAnsi="Arial" w:cs="Arial"/>
                <w:kern w:val="0"/>
              </w:rPr>
            </w:pPr>
            <w:r>
              <w:rPr>
                <w:rFonts w:ascii="Arial" w:hAnsi="Arial" w:cs="Arial"/>
                <w:kern w:val="0"/>
              </w:rPr>
              <w:t>Control Method: Lock/Tag Info (Initial &amp; Date):</w:t>
            </w:r>
          </w:p>
          <w:p w14:paraId="55810552" w14:textId="77777777" w:rsidR="00E55B7D" w:rsidRDefault="00E55B7D" w:rsidP="00E55B7D">
            <w:pPr>
              <w:rPr>
                <w:rFonts w:ascii="Arial" w:hAnsi="Arial" w:cs="Arial"/>
                <w:kern w:val="0"/>
              </w:rPr>
            </w:pPr>
          </w:p>
        </w:tc>
      </w:tr>
      <w:tr w:rsidR="00E55B7D" w14:paraId="7FF54EC7" w14:textId="77777777" w:rsidTr="004A0E11">
        <w:tc>
          <w:tcPr>
            <w:tcW w:w="5040" w:type="dxa"/>
            <w:vMerge/>
          </w:tcPr>
          <w:p w14:paraId="4BCCFDCA" w14:textId="77777777" w:rsidR="00E55B7D" w:rsidRDefault="00E55B7D" w:rsidP="00E55B7D">
            <w:pPr>
              <w:rPr>
                <w:rFonts w:ascii="Arial" w:hAnsi="Arial" w:cs="Arial"/>
                <w:kern w:val="0"/>
              </w:rPr>
            </w:pPr>
          </w:p>
        </w:tc>
        <w:tc>
          <w:tcPr>
            <w:tcW w:w="5400" w:type="dxa"/>
          </w:tcPr>
          <w:p w14:paraId="6D1A1A3C" w14:textId="77777777" w:rsidR="00E55B7D" w:rsidRDefault="00E55B7D" w:rsidP="00E55B7D">
            <w:pPr>
              <w:rPr>
                <w:rFonts w:ascii="Arial" w:hAnsi="Arial" w:cs="Arial"/>
                <w:kern w:val="0"/>
              </w:rPr>
            </w:pPr>
            <w:r>
              <w:rPr>
                <w:rFonts w:ascii="Arial" w:hAnsi="Arial" w:cs="Arial"/>
                <w:kern w:val="0"/>
              </w:rPr>
              <w:t>Method to Relieve Stored/Residual Energy:</w:t>
            </w:r>
          </w:p>
          <w:p w14:paraId="1D6D643D" w14:textId="77777777" w:rsidR="00E55B7D" w:rsidRDefault="00E55B7D" w:rsidP="00E55B7D">
            <w:pPr>
              <w:rPr>
                <w:rFonts w:ascii="Arial" w:hAnsi="Arial" w:cs="Arial"/>
                <w:kern w:val="0"/>
              </w:rPr>
            </w:pPr>
          </w:p>
          <w:p w14:paraId="123114BD" w14:textId="77777777" w:rsidR="00E55B7D" w:rsidRDefault="00E55B7D" w:rsidP="00E55B7D">
            <w:pPr>
              <w:rPr>
                <w:rFonts w:ascii="Arial" w:hAnsi="Arial" w:cs="Arial"/>
                <w:kern w:val="0"/>
              </w:rPr>
            </w:pPr>
          </w:p>
        </w:tc>
      </w:tr>
      <w:tr w:rsidR="00E55B7D" w14:paraId="033772DC" w14:textId="77777777" w:rsidTr="004A0E11">
        <w:tc>
          <w:tcPr>
            <w:tcW w:w="5040" w:type="dxa"/>
            <w:vMerge/>
          </w:tcPr>
          <w:p w14:paraId="00DC2A5F" w14:textId="77777777" w:rsidR="00E55B7D" w:rsidRDefault="00E55B7D" w:rsidP="00E55B7D">
            <w:pPr>
              <w:rPr>
                <w:rFonts w:ascii="Arial" w:hAnsi="Arial" w:cs="Arial"/>
                <w:kern w:val="0"/>
              </w:rPr>
            </w:pPr>
          </w:p>
        </w:tc>
        <w:tc>
          <w:tcPr>
            <w:tcW w:w="5400" w:type="dxa"/>
          </w:tcPr>
          <w:p w14:paraId="08AB3621" w14:textId="77777777" w:rsidR="00E55B7D" w:rsidRDefault="00E55B7D" w:rsidP="00E55B7D">
            <w:pPr>
              <w:rPr>
                <w:rFonts w:ascii="Arial" w:hAnsi="Arial" w:cs="Arial"/>
                <w:kern w:val="0"/>
              </w:rPr>
            </w:pPr>
            <w:r>
              <w:rPr>
                <w:rFonts w:ascii="Arial" w:hAnsi="Arial" w:cs="Arial"/>
                <w:kern w:val="0"/>
              </w:rPr>
              <w:t>Verification Method:</w:t>
            </w:r>
          </w:p>
          <w:p w14:paraId="2B484BC8" w14:textId="77777777" w:rsidR="00E55B7D" w:rsidRDefault="00E55B7D" w:rsidP="00E55B7D">
            <w:pPr>
              <w:rPr>
                <w:rFonts w:ascii="Arial" w:hAnsi="Arial" w:cs="Arial"/>
                <w:kern w:val="0"/>
              </w:rPr>
            </w:pPr>
          </w:p>
          <w:p w14:paraId="19523E94" w14:textId="77777777" w:rsidR="00E55B7D" w:rsidRDefault="00E55B7D" w:rsidP="00E55B7D">
            <w:pPr>
              <w:rPr>
                <w:rFonts w:ascii="Arial" w:hAnsi="Arial" w:cs="Arial"/>
                <w:kern w:val="0"/>
              </w:rPr>
            </w:pPr>
          </w:p>
        </w:tc>
      </w:tr>
      <w:tr w:rsidR="00E55B7D" w14:paraId="4D71D474" w14:textId="77777777" w:rsidTr="004A0E11">
        <w:tc>
          <w:tcPr>
            <w:tcW w:w="5040" w:type="dxa"/>
            <w:vMerge/>
          </w:tcPr>
          <w:p w14:paraId="013E1EA8" w14:textId="77777777" w:rsidR="00E55B7D" w:rsidRDefault="00E55B7D" w:rsidP="00E55B7D">
            <w:pPr>
              <w:rPr>
                <w:rFonts w:ascii="Arial" w:hAnsi="Arial" w:cs="Arial"/>
                <w:kern w:val="0"/>
              </w:rPr>
            </w:pPr>
          </w:p>
        </w:tc>
        <w:tc>
          <w:tcPr>
            <w:tcW w:w="5400" w:type="dxa"/>
          </w:tcPr>
          <w:p w14:paraId="0F900F8D" w14:textId="77777777" w:rsidR="00E55B7D" w:rsidRDefault="00E55B7D" w:rsidP="00E55B7D">
            <w:pPr>
              <w:rPr>
                <w:rFonts w:ascii="Arial" w:hAnsi="Arial" w:cs="Arial"/>
                <w:kern w:val="0"/>
              </w:rPr>
            </w:pPr>
            <w:r>
              <w:rPr>
                <w:rFonts w:ascii="Arial" w:hAnsi="Arial" w:cs="Arial"/>
                <w:kern w:val="0"/>
              </w:rPr>
              <w:t>Restored By:</w:t>
            </w:r>
          </w:p>
          <w:p w14:paraId="24B14A2C" w14:textId="77777777" w:rsidR="00E55B7D" w:rsidRDefault="00E55B7D" w:rsidP="00E55B7D">
            <w:pPr>
              <w:rPr>
                <w:rFonts w:ascii="Arial" w:hAnsi="Arial" w:cs="Arial"/>
                <w:kern w:val="0"/>
              </w:rPr>
            </w:pPr>
          </w:p>
          <w:p w14:paraId="40774B6F" w14:textId="77777777" w:rsidR="00E55B7D" w:rsidRDefault="00E55B7D" w:rsidP="00E55B7D">
            <w:pPr>
              <w:rPr>
                <w:rFonts w:ascii="Arial" w:hAnsi="Arial" w:cs="Arial"/>
                <w:kern w:val="0"/>
              </w:rPr>
            </w:pPr>
            <w:r>
              <w:rPr>
                <w:rFonts w:ascii="Arial" w:hAnsi="Arial" w:cs="Arial"/>
                <w:kern w:val="0"/>
              </w:rPr>
              <w:t>Date &amp; Time Restored:</w:t>
            </w:r>
          </w:p>
          <w:p w14:paraId="472ABBC2" w14:textId="77777777" w:rsidR="00E55B7D" w:rsidRDefault="00E55B7D" w:rsidP="00E55B7D">
            <w:pPr>
              <w:rPr>
                <w:rFonts w:ascii="Arial" w:hAnsi="Arial" w:cs="Arial"/>
                <w:kern w:val="0"/>
              </w:rPr>
            </w:pPr>
          </w:p>
        </w:tc>
      </w:tr>
      <w:tr w:rsidR="00E55B7D" w14:paraId="415239DA" w14:textId="77777777" w:rsidTr="004A0E11">
        <w:tc>
          <w:tcPr>
            <w:tcW w:w="5040" w:type="dxa"/>
            <w:vMerge w:val="restart"/>
          </w:tcPr>
          <w:p w14:paraId="0B261F70" w14:textId="77777777" w:rsidR="00E55B7D" w:rsidRDefault="00E55B7D" w:rsidP="00E55B7D">
            <w:pPr>
              <w:rPr>
                <w:rFonts w:ascii="Arial" w:hAnsi="Arial" w:cs="Arial"/>
                <w:kern w:val="0"/>
              </w:rPr>
            </w:pPr>
          </w:p>
          <w:p w14:paraId="5090B45F" w14:textId="48868D92" w:rsidR="00E55B7D" w:rsidRDefault="00E55B7D" w:rsidP="00E55B7D">
            <w:pPr>
              <w:rPr>
                <w:rFonts w:ascii="Arial" w:hAnsi="Arial" w:cs="Arial"/>
                <w:kern w:val="0"/>
              </w:rPr>
            </w:pPr>
            <w:r>
              <w:rPr>
                <w:rFonts w:ascii="Arial" w:hAnsi="Arial" w:cs="Arial"/>
                <w:kern w:val="0"/>
              </w:rPr>
              <w:t>STEP 3:</w:t>
            </w:r>
          </w:p>
          <w:p w14:paraId="5A64928D" w14:textId="77777777" w:rsidR="00E55B7D" w:rsidRDefault="00E55B7D" w:rsidP="00E55B7D">
            <w:pPr>
              <w:rPr>
                <w:rFonts w:ascii="Arial" w:hAnsi="Arial" w:cs="Arial"/>
                <w:kern w:val="0"/>
              </w:rPr>
            </w:pPr>
          </w:p>
          <w:p w14:paraId="5F571698" w14:textId="77777777" w:rsidR="00E55B7D" w:rsidRDefault="00E55B7D" w:rsidP="00E55B7D">
            <w:pPr>
              <w:rPr>
                <w:rFonts w:ascii="Arial" w:hAnsi="Arial" w:cs="Arial"/>
                <w:kern w:val="0"/>
              </w:rPr>
            </w:pPr>
          </w:p>
          <w:p w14:paraId="2B0AAA39" w14:textId="77777777" w:rsidR="00E55B7D" w:rsidRDefault="00E55B7D" w:rsidP="00E55B7D">
            <w:pPr>
              <w:rPr>
                <w:rFonts w:ascii="Arial" w:hAnsi="Arial" w:cs="Arial"/>
                <w:kern w:val="0"/>
              </w:rPr>
            </w:pPr>
          </w:p>
          <w:p w14:paraId="533120DA" w14:textId="77777777" w:rsidR="00E55B7D" w:rsidRDefault="00E55B7D" w:rsidP="00E55B7D">
            <w:pPr>
              <w:rPr>
                <w:rFonts w:ascii="Arial" w:hAnsi="Arial" w:cs="Arial"/>
                <w:kern w:val="0"/>
              </w:rPr>
            </w:pPr>
          </w:p>
          <w:p w14:paraId="60A4B9F0" w14:textId="1EC6245D" w:rsidR="00E55B7D" w:rsidRDefault="00E55B7D" w:rsidP="00E55B7D">
            <w:pPr>
              <w:rPr>
                <w:rFonts w:ascii="Arial" w:hAnsi="Arial" w:cs="Arial"/>
                <w:kern w:val="0"/>
              </w:rPr>
            </w:pPr>
            <w:r>
              <w:rPr>
                <w:rFonts w:ascii="Arial" w:hAnsi="Arial" w:cs="Arial"/>
                <w:i/>
                <w:iCs/>
                <w:kern w:val="0"/>
              </w:rPr>
              <w:t>Insert Photo Here</w:t>
            </w:r>
          </w:p>
        </w:tc>
        <w:tc>
          <w:tcPr>
            <w:tcW w:w="5400" w:type="dxa"/>
          </w:tcPr>
          <w:p w14:paraId="326DBD1B" w14:textId="77777777" w:rsidR="00E55B7D" w:rsidRDefault="00E55B7D" w:rsidP="00E55B7D">
            <w:pPr>
              <w:rPr>
                <w:rFonts w:ascii="Arial" w:hAnsi="Arial" w:cs="Arial"/>
                <w:kern w:val="0"/>
              </w:rPr>
            </w:pPr>
            <w:r>
              <w:rPr>
                <w:rFonts w:ascii="Arial" w:hAnsi="Arial" w:cs="Arial"/>
                <w:kern w:val="0"/>
              </w:rPr>
              <w:t>Energy Source &amp; Magnitude</w:t>
            </w:r>
          </w:p>
          <w:p w14:paraId="7E218127" w14:textId="77777777" w:rsidR="00E55B7D" w:rsidRDefault="00E55B7D">
            <w:pPr>
              <w:pStyle w:val="ListParagraph"/>
              <w:numPr>
                <w:ilvl w:val="0"/>
                <w:numId w:val="26"/>
              </w:numPr>
              <w:rPr>
                <w:rFonts w:ascii="Arial" w:hAnsi="Arial" w:cs="Arial"/>
                <w:kern w:val="0"/>
              </w:rPr>
            </w:pPr>
            <w:r w:rsidRPr="00E55B7D">
              <w:rPr>
                <w:rFonts w:ascii="Arial" w:hAnsi="Arial" w:cs="Arial"/>
                <w:kern w:val="0"/>
              </w:rPr>
              <w:t xml:space="preserve">Source(s): </w:t>
            </w:r>
          </w:p>
          <w:p w14:paraId="2A7E10AB" w14:textId="57C365B4" w:rsidR="00E55B7D" w:rsidRPr="00E55B7D" w:rsidRDefault="00E55B7D">
            <w:pPr>
              <w:pStyle w:val="ListParagraph"/>
              <w:numPr>
                <w:ilvl w:val="0"/>
                <w:numId w:val="26"/>
              </w:numPr>
              <w:rPr>
                <w:rFonts w:ascii="Arial" w:hAnsi="Arial" w:cs="Arial"/>
                <w:kern w:val="0"/>
              </w:rPr>
            </w:pPr>
            <w:r w:rsidRPr="00E55B7D">
              <w:rPr>
                <w:rFonts w:ascii="Arial" w:hAnsi="Arial" w:cs="Arial"/>
                <w:kern w:val="0"/>
              </w:rPr>
              <w:t>Magnitude(s):</w:t>
            </w:r>
          </w:p>
        </w:tc>
      </w:tr>
      <w:tr w:rsidR="00E55B7D" w14:paraId="1F3B81D0" w14:textId="77777777" w:rsidTr="004A0E11">
        <w:tc>
          <w:tcPr>
            <w:tcW w:w="5040" w:type="dxa"/>
            <w:vMerge/>
          </w:tcPr>
          <w:p w14:paraId="0A822FD9" w14:textId="77777777" w:rsidR="00E55B7D" w:rsidRDefault="00E55B7D" w:rsidP="00E55B7D">
            <w:pPr>
              <w:rPr>
                <w:rFonts w:ascii="Arial" w:hAnsi="Arial" w:cs="Arial"/>
                <w:kern w:val="0"/>
              </w:rPr>
            </w:pPr>
          </w:p>
        </w:tc>
        <w:tc>
          <w:tcPr>
            <w:tcW w:w="5400" w:type="dxa"/>
          </w:tcPr>
          <w:p w14:paraId="3AF797BA" w14:textId="77777777" w:rsidR="00E55B7D" w:rsidRDefault="00E55B7D" w:rsidP="00E55B7D">
            <w:pPr>
              <w:rPr>
                <w:rFonts w:ascii="Arial" w:hAnsi="Arial" w:cs="Arial"/>
                <w:kern w:val="0"/>
              </w:rPr>
            </w:pPr>
            <w:r>
              <w:rPr>
                <w:rFonts w:ascii="Arial" w:hAnsi="Arial" w:cs="Arial"/>
                <w:kern w:val="0"/>
              </w:rPr>
              <w:t>Energy Isolating Device (EID) Location:</w:t>
            </w:r>
          </w:p>
          <w:p w14:paraId="3F724E88" w14:textId="77777777" w:rsidR="00E55B7D" w:rsidRDefault="00E55B7D" w:rsidP="00E55B7D">
            <w:pPr>
              <w:rPr>
                <w:rFonts w:ascii="Arial" w:hAnsi="Arial" w:cs="Arial"/>
                <w:kern w:val="0"/>
              </w:rPr>
            </w:pPr>
          </w:p>
        </w:tc>
      </w:tr>
      <w:tr w:rsidR="00E55B7D" w14:paraId="7F54C00F" w14:textId="77777777" w:rsidTr="004A0E11">
        <w:tc>
          <w:tcPr>
            <w:tcW w:w="5040" w:type="dxa"/>
            <w:vMerge/>
          </w:tcPr>
          <w:p w14:paraId="48EFCA33" w14:textId="77777777" w:rsidR="00E55B7D" w:rsidRDefault="00E55B7D" w:rsidP="00E55B7D">
            <w:pPr>
              <w:rPr>
                <w:rFonts w:ascii="Arial" w:hAnsi="Arial" w:cs="Arial"/>
                <w:kern w:val="0"/>
              </w:rPr>
            </w:pPr>
          </w:p>
        </w:tc>
        <w:tc>
          <w:tcPr>
            <w:tcW w:w="5400" w:type="dxa"/>
          </w:tcPr>
          <w:p w14:paraId="4784802E" w14:textId="77777777" w:rsidR="00E55B7D" w:rsidRDefault="00E55B7D" w:rsidP="00E55B7D">
            <w:pPr>
              <w:rPr>
                <w:rFonts w:ascii="Arial" w:hAnsi="Arial" w:cs="Arial"/>
                <w:kern w:val="0"/>
              </w:rPr>
            </w:pPr>
            <w:r>
              <w:rPr>
                <w:rFonts w:ascii="Arial" w:hAnsi="Arial" w:cs="Arial"/>
                <w:kern w:val="0"/>
              </w:rPr>
              <w:t>Procedure for EID:</w:t>
            </w:r>
          </w:p>
          <w:p w14:paraId="413634BC" w14:textId="77777777" w:rsidR="00E55B7D" w:rsidRDefault="00E55B7D" w:rsidP="00E55B7D">
            <w:pPr>
              <w:rPr>
                <w:rFonts w:ascii="Arial" w:hAnsi="Arial" w:cs="Arial"/>
                <w:kern w:val="0"/>
              </w:rPr>
            </w:pPr>
          </w:p>
          <w:p w14:paraId="322CE4DD" w14:textId="77777777" w:rsidR="00E55B7D" w:rsidRDefault="00E55B7D" w:rsidP="00E55B7D">
            <w:pPr>
              <w:rPr>
                <w:rFonts w:ascii="Arial" w:hAnsi="Arial" w:cs="Arial"/>
                <w:kern w:val="0"/>
              </w:rPr>
            </w:pPr>
          </w:p>
        </w:tc>
      </w:tr>
      <w:tr w:rsidR="00E55B7D" w14:paraId="3DB2A787" w14:textId="77777777" w:rsidTr="004A0E11">
        <w:tc>
          <w:tcPr>
            <w:tcW w:w="5040" w:type="dxa"/>
            <w:vMerge/>
          </w:tcPr>
          <w:p w14:paraId="7158EE1E" w14:textId="77777777" w:rsidR="00E55B7D" w:rsidRDefault="00E55B7D" w:rsidP="00E55B7D">
            <w:pPr>
              <w:rPr>
                <w:rFonts w:ascii="Arial" w:hAnsi="Arial" w:cs="Arial"/>
                <w:kern w:val="0"/>
              </w:rPr>
            </w:pPr>
          </w:p>
        </w:tc>
        <w:tc>
          <w:tcPr>
            <w:tcW w:w="5400" w:type="dxa"/>
          </w:tcPr>
          <w:p w14:paraId="5791E9D6" w14:textId="77777777" w:rsidR="00E55B7D" w:rsidRDefault="00E55B7D" w:rsidP="00E55B7D">
            <w:pPr>
              <w:rPr>
                <w:rFonts w:ascii="Arial" w:hAnsi="Arial" w:cs="Arial"/>
                <w:kern w:val="0"/>
              </w:rPr>
            </w:pPr>
            <w:r>
              <w:rPr>
                <w:rFonts w:ascii="Arial" w:hAnsi="Arial" w:cs="Arial"/>
                <w:kern w:val="0"/>
              </w:rPr>
              <w:t>Control Method: Lock/Tag Info (Initial &amp; Date):</w:t>
            </w:r>
          </w:p>
          <w:p w14:paraId="7BB3D9AC" w14:textId="77777777" w:rsidR="00E55B7D" w:rsidRDefault="00E55B7D" w:rsidP="00E55B7D">
            <w:pPr>
              <w:rPr>
                <w:rFonts w:ascii="Arial" w:hAnsi="Arial" w:cs="Arial"/>
                <w:kern w:val="0"/>
              </w:rPr>
            </w:pPr>
          </w:p>
        </w:tc>
      </w:tr>
      <w:tr w:rsidR="00E55B7D" w14:paraId="1DBBAFF8" w14:textId="77777777" w:rsidTr="004A0E11">
        <w:tc>
          <w:tcPr>
            <w:tcW w:w="5040" w:type="dxa"/>
            <w:vMerge/>
          </w:tcPr>
          <w:p w14:paraId="09D1AC41" w14:textId="77777777" w:rsidR="00E55B7D" w:rsidRDefault="00E55B7D" w:rsidP="00E55B7D">
            <w:pPr>
              <w:rPr>
                <w:rFonts w:ascii="Arial" w:hAnsi="Arial" w:cs="Arial"/>
                <w:kern w:val="0"/>
              </w:rPr>
            </w:pPr>
          </w:p>
        </w:tc>
        <w:tc>
          <w:tcPr>
            <w:tcW w:w="5400" w:type="dxa"/>
          </w:tcPr>
          <w:p w14:paraId="13C492E8" w14:textId="77777777" w:rsidR="00E55B7D" w:rsidRDefault="00E55B7D" w:rsidP="00E55B7D">
            <w:pPr>
              <w:rPr>
                <w:rFonts w:ascii="Arial" w:hAnsi="Arial" w:cs="Arial"/>
                <w:kern w:val="0"/>
              </w:rPr>
            </w:pPr>
            <w:r>
              <w:rPr>
                <w:rFonts w:ascii="Arial" w:hAnsi="Arial" w:cs="Arial"/>
                <w:kern w:val="0"/>
              </w:rPr>
              <w:t>Method to Relieve Stored/Residual Energy:</w:t>
            </w:r>
          </w:p>
          <w:p w14:paraId="774491CA" w14:textId="77777777" w:rsidR="00E55B7D" w:rsidRDefault="00E55B7D" w:rsidP="00E55B7D">
            <w:pPr>
              <w:rPr>
                <w:rFonts w:ascii="Arial" w:hAnsi="Arial" w:cs="Arial"/>
                <w:kern w:val="0"/>
              </w:rPr>
            </w:pPr>
          </w:p>
          <w:p w14:paraId="4BC9F4A8" w14:textId="77777777" w:rsidR="00E55B7D" w:rsidRDefault="00E55B7D" w:rsidP="00E55B7D">
            <w:pPr>
              <w:rPr>
                <w:rFonts w:ascii="Arial" w:hAnsi="Arial" w:cs="Arial"/>
                <w:kern w:val="0"/>
              </w:rPr>
            </w:pPr>
          </w:p>
        </w:tc>
      </w:tr>
      <w:tr w:rsidR="00E55B7D" w14:paraId="326817BF" w14:textId="77777777" w:rsidTr="004A0E11">
        <w:tc>
          <w:tcPr>
            <w:tcW w:w="5040" w:type="dxa"/>
            <w:vMerge/>
          </w:tcPr>
          <w:p w14:paraId="445A75E4" w14:textId="77777777" w:rsidR="00E55B7D" w:rsidRDefault="00E55B7D" w:rsidP="00E55B7D">
            <w:pPr>
              <w:rPr>
                <w:rFonts w:ascii="Arial" w:hAnsi="Arial" w:cs="Arial"/>
                <w:kern w:val="0"/>
              </w:rPr>
            </w:pPr>
          </w:p>
        </w:tc>
        <w:tc>
          <w:tcPr>
            <w:tcW w:w="5400" w:type="dxa"/>
          </w:tcPr>
          <w:p w14:paraId="1C99E57A" w14:textId="77777777" w:rsidR="00E55B7D" w:rsidRDefault="00E55B7D" w:rsidP="00E55B7D">
            <w:pPr>
              <w:rPr>
                <w:rFonts w:ascii="Arial" w:hAnsi="Arial" w:cs="Arial"/>
                <w:kern w:val="0"/>
              </w:rPr>
            </w:pPr>
            <w:r>
              <w:rPr>
                <w:rFonts w:ascii="Arial" w:hAnsi="Arial" w:cs="Arial"/>
                <w:kern w:val="0"/>
              </w:rPr>
              <w:t>Verification Method:</w:t>
            </w:r>
          </w:p>
          <w:p w14:paraId="57052CCC" w14:textId="77777777" w:rsidR="00E55B7D" w:rsidRDefault="00E55B7D" w:rsidP="00E55B7D">
            <w:pPr>
              <w:rPr>
                <w:rFonts w:ascii="Arial" w:hAnsi="Arial" w:cs="Arial"/>
                <w:kern w:val="0"/>
              </w:rPr>
            </w:pPr>
          </w:p>
          <w:p w14:paraId="5D697987" w14:textId="77777777" w:rsidR="00E55B7D" w:rsidRDefault="00E55B7D" w:rsidP="00E55B7D">
            <w:pPr>
              <w:rPr>
                <w:rFonts w:ascii="Arial" w:hAnsi="Arial" w:cs="Arial"/>
                <w:kern w:val="0"/>
              </w:rPr>
            </w:pPr>
          </w:p>
        </w:tc>
      </w:tr>
      <w:tr w:rsidR="00E55B7D" w14:paraId="3959F287" w14:textId="77777777" w:rsidTr="004A0E11">
        <w:tc>
          <w:tcPr>
            <w:tcW w:w="5040" w:type="dxa"/>
            <w:vMerge/>
          </w:tcPr>
          <w:p w14:paraId="5E63BCD9" w14:textId="77777777" w:rsidR="00E55B7D" w:rsidRDefault="00E55B7D" w:rsidP="00E55B7D">
            <w:pPr>
              <w:rPr>
                <w:rFonts w:ascii="Arial" w:hAnsi="Arial" w:cs="Arial"/>
                <w:kern w:val="0"/>
              </w:rPr>
            </w:pPr>
          </w:p>
        </w:tc>
        <w:tc>
          <w:tcPr>
            <w:tcW w:w="5400" w:type="dxa"/>
          </w:tcPr>
          <w:p w14:paraId="7C945FC7" w14:textId="77777777" w:rsidR="00E55B7D" w:rsidRDefault="00E55B7D" w:rsidP="00E55B7D">
            <w:pPr>
              <w:rPr>
                <w:rFonts w:ascii="Arial" w:hAnsi="Arial" w:cs="Arial"/>
                <w:kern w:val="0"/>
              </w:rPr>
            </w:pPr>
            <w:r>
              <w:rPr>
                <w:rFonts w:ascii="Arial" w:hAnsi="Arial" w:cs="Arial"/>
                <w:kern w:val="0"/>
              </w:rPr>
              <w:t>Restored By:</w:t>
            </w:r>
          </w:p>
          <w:p w14:paraId="632B550B" w14:textId="77777777" w:rsidR="00E55B7D" w:rsidRDefault="00E55B7D" w:rsidP="00E55B7D">
            <w:pPr>
              <w:rPr>
                <w:rFonts w:ascii="Arial" w:hAnsi="Arial" w:cs="Arial"/>
                <w:kern w:val="0"/>
              </w:rPr>
            </w:pPr>
          </w:p>
          <w:p w14:paraId="106A7BAA" w14:textId="77777777" w:rsidR="00E55B7D" w:rsidRDefault="00E55B7D" w:rsidP="00E55B7D">
            <w:pPr>
              <w:rPr>
                <w:rFonts w:ascii="Arial" w:hAnsi="Arial" w:cs="Arial"/>
                <w:kern w:val="0"/>
              </w:rPr>
            </w:pPr>
            <w:r>
              <w:rPr>
                <w:rFonts w:ascii="Arial" w:hAnsi="Arial" w:cs="Arial"/>
                <w:kern w:val="0"/>
              </w:rPr>
              <w:t>Date &amp; Time Restored:</w:t>
            </w:r>
          </w:p>
          <w:p w14:paraId="3350AF18" w14:textId="77777777" w:rsidR="00E55B7D" w:rsidRDefault="00E55B7D" w:rsidP="00E55B7D">
            <w:pPr>
              <w:rPr>
                <w:rFonts w:ascii="Arial" w:hAnsi="Arial" w:cs="Arial"/>
                <w:kern w:val="0"/>
              </w:rPr>
            </w:pPr>
          </w:p>
        </w:tc>
      </w:tr>
      <w:tr w:rsidR="00E55B7D" w14:paraId="2043AFFB" w14:textId="77777777" w:rsidTr="004A0E11">
        <w:tc>
          <w:tcPr>
            <w:tcW w:w="5040" w:type="dxa"/>
            <w:vMerge w:val="restart"/>
          </w:tcPr>
          <w:p w14:paraId="48DF74C6" w14:textId="77777777" w:rsidR="00E55B7D" w:rsidRDefault="00E55B7D" w:rsidP="00E55B7D">
            <w:pPr>
              <w:rPr>
                <w:rFonts w:ascii="Arial" w:hAnsi="Arial" w:cs="Arial"/>
                <w:kern w:val="0"/>
              </w:rPr>
            </w:pPr>
          </w:p>
          <w:p w14:paraId="3F8FAE91" w14:textId="7EF5B915" w:rsidR="00E55B7D" w:rsidRDefault="00E55B7D" w:rsidP="00E55B7D">
            <w:pPr>
              <w:rPr>
                <w:rFonts w:ascii="Arial" w:hAnsi="Arial" w:cs="Arial"/>
                <w:kern w:val="0"/>
              </w:rPr>
            </w:pPr>
            <w:r>
              <w:rPr>
                <w:rFonts w:ascii="Arial" w:hAnsi="Arial" w:cs="Arial"/>
                <w:kern w:val="0"/>
              </w:rPr>
              <w:t>STEP 4:</w:t>
            </w:r>
          </w:p>
          <w:p w14:paraId="0628B3F7" w14:textId="77777777" w:rsidR="00E55B7D" w:rsidRDefault="00E55B7D" w:rsidP="00E55B7D">
            <w:pPr>
              <w:rPr>
                <w:rFonts w:ascii="Arial" w:hAnsi="Arial" w:cs="Arial"/>
                <w:kern w:val="0"/>
              </w:rPr>
            </w:pPr>
          </w:p>
          <w:p w14:paraId="628CC28D" w14:textId="77777777" w:rsidR="00E55B7D" w:rsidRDefault="00E55B7D" w:rsidP="00E55B7D">
            <w:pPr>
              <w:rPr>
                <w:rFonts w:ascii="Arial" w:hAnsi="Arial" w:cs="Arial"/>
                <w:kern w:val="0"/>
              </w:rPr>
            </w:pPr>
          </w:p>
          <w:p w14:paraId="4D10816D" w14:textId="77777777" w:rsidR="00E55B7D" w:rsidRDefault="00E55B7D" w:rsidP="00E55B7D">
            <w:pPr>
              <w:rPr>
                <w:rFonts w:ascii="Arial" w:hAnsi="Arial" w:cs="Arial"/>
                <w:kern w:val="0"/>
              </w:rPr>
            </w:pPr>
          </w:p>
          <w:p w14:paraId="0D420326" w14:textId="77777777" w:rsidR="00E55B7D" w:rsidRDefault="00E55B7D" w:rsidP="00E55B7D">
            <w:pPr>
              <w:rPr>
                <w:rFonts w:ascii="Arial" w:hAnsi="Arial" w:cs="Arial"/>
                <w:kern w:val="0"/>
              </w:rPr>
            </w:pPr>
          </w:p>
          <w:p w14:paraId="23866230" w14:textId="387F8666" w:rsidR="00E55B7D" w:rsidRDefault="00E55B7D" w:rsidP="00E55B7D">
            <w:pPr>
              <w:rPr>
                <w:rFonts w:ascii="Arial" w:hAnsi="Arial" w:cs="Arial"/>
                <w:kern w:val="0"/>
              </w:rPr>
            </w:pPr>
            <w:r>
              <w:rPr>
                <w:rFonts w:ascii="Arial" w:hAnsi="Arial" w:cs="Arial"/>
                <w:i/>
                <w:iCs/>
                <w:kern w:val="0"/>
              </w:rPr>
              <w:t>Insert Photo Here</w:t>
            </w:r>
          </w:p>
        </w:tc>
        <w:tc>
          <w:tcPr>
            <w:tcW w:w="5400" w:type="dxa"/>
          </w:tcPr>
          <w:p w14:paraId="0F53B65F" w14:textId="77777777" w:rsidR="00E55B7D" w:rsidRDefault="00E55B7D" w:rsidP="00E55B7D">
            <w:pPr>
              <w:rPr>
                <w:rFonts w:ascii="Arial" w:hAnsi="Arial" w:cs="Arial"/>
                <w:kern w:val="0"/>
              </w:rPr>
            </w:pPr>
            <w:r>
              <w:rPr>
                <w:rFonts w:ascii="Arial" w:hAnsi="Arial" w:cs="Arial"/>
                <w:kern w:val="0"/>
              </w:rPr>
              <w:t>Energy Source &amp; Magnitude</w:t>
            </w:r>
          </w:p>
          <w:p w14:paraId="70D5F935" w14:textId="77777777" w:rsidR="00E55B7D" w:rsidRDefault="00E55B7D">
            <w:pPr>
              <w:pStyle w:val="ListParagraph"/>
              <w:numPr>
                <w:ilvl w:val="0"/>
                <w:numId w:val="26"/>
              </w:numPr>
              <w:rPr>
                <w:rFonts w:ascii="Arial" w:hAnsi="Arial" w:cs="Arial"/>
                <w:kern w:val="0"/>
              </w:rPr>
            </w:pPr>
            <w:r w:rsidRPr="00E55B7D">
              <w:rPr>
                <w:rFonts w:ascii="Arial" w:hAnsi="Arial" w:cs="Arial"/>
                <w:kern w:val="0"/>
              </w:rPr>
              <w:t xml:space="preserve">Source(s): </w:t>
            </w:r>
          </w:p>
          <w:p w14:paraId="75718D39" w14:textId="324299DB" w:rsidR="00E55B7D" w:rsidRPr="00E55B7D" w:rsidRDefault="00E55B7D">
            <w:pPr>
              <w:pStyle w:val="ListParagraph"/>
              <w:numPr>
                <w:ilvl w:val="0"/>
                <w:numId w:val="26"/>
              </w:numPr>
              <w:rPr>
                <w:rFonts w:ascii="Arial" w:hAnsi="Arial" w:cs="Arial"/>
                <w:kern w:val="0"/>
              </w:rPr>
            </w:pPr>
            <w:r w:rsidRPr="00E55B7D">
              <w:rPr>
                <w:rFonts w:ascii="Arial" w:hAnsi="Arial" w:cs="Arial"/>
                <w:kern w:val="0"/>
              </w:rPr>
              <w:t>Magnitude(s):</w:t>
            </w:r>
          </w:p>
        </w:tc>
      </w:tr>
      <w:tr w:rsidR="00E55B7D" w14:paraId="4E942B1B" w14:textId="77777777" w:rsidTr="004A0E11">
        <w:tc>
          <w:tcPr>
            <w:tcW w:w="5040" w:type="dxa"/>
            <w:vMerge/>
          </w:tcPr>
          <w:p w14:paraId="5FC2F5CA" w14:textId="77777777" w:rsidR="00E55B7D" w:rsidRDefault="00E55B7D" w:rsidP="00E55B7D">
            <w:pPr>
              <w:rPr>
                <w:rFonts w:ascii="Arial" w:hAnsi="Arial" w:cs="Arial"/>
                <w:kern w:val="0"/>
              </w:rPr>
            </w:pPr>
          </w:p>
        </w:tc>
        <w:tc>
          <w:tcPr>
            <w:tcW w:w="5400" w:type="dxa"/>
          </w:tcPr>
          <w:p w14:paraId="773B504A" w14:textId="77777777" w:rsidR="00E55B7D" w:rsidRDefault="00E55B7D" w:rsidP="00E55B7D">
            <w:pPr>
              <w:rPr>
                <w:rFonts w:ascii="Arial" w:hAnsi="Arial" w:cs="Arial"/>
                <w:kern w:val="0"/>
              </w:rPr>
            </w:pPr>
            <w:r>
              <w:rPr>
                <w:rFonts w:ascii="Arial" w:hAnsi="Arial" w:cs="Arial"/>
                <w:kern w:val="0"/>
              </w:rPr>
              <w:t>Energy Isolating Device (EID) Location:</w:t>
            </w:r>
          </w:p>
          <w:p w14:paraId="555C3CC5" w14:textId="77777777" w:rsidR="00E55B7D" w:rsidRDefault="00E55B7D" w:rsidP="00E55B7D">
            <w:pPr>
              <w:rPr>
                <w:rFonts w:ascii="Arial" w:hAnsi="Arial" w:cs="Arial"/>
                <w:kern w:val="0"/>
              </w:rPr>
            </w:pPr>
          </w:p>
        </w:tc>
      </w:tr>
      <w:tr w:rsidR="00E55B7D" w14:paraId="3A8213D2" w14:textId="77777777" w:rsidTr="004A0E11">
        <w:tc>
          <w:tcPr>
            <w:tcW w:w="5040" w:type="dxa"/>
            <w:vMerge/>
          </w:tcPr>
          <w:p w14:paraId="254686F9" w14:textId="77777777" w:rsidR="00E55B7D" w:rsidRDefault="00E55B7D" w:rsidP="00E55B7D">
            <w:pPr>
              <w:rPr>
                <w:rFonts w:ascii="Arial" w:hAnsi="Arial" w:cs="Arial"/>
                <w:kern w:val="0"/>
              </w:rPr>
            </w:pPr>
          </w:p>
        </w:tc>
        <w:tc>
          <w:tcPr>
            <w:tcW w:w="5400" w:type="dxa"/>
          </w:tcPr>
          <w:p w14:paraId="39842C08" w14:textId="77777777" w:rsidR="00E55B7D" w:rsidRDefault="00E55B7D" w:rsidP="00E55B7D">
            <w:pPr>
              <w:rPr>
                <w:rFonts w:ascii="Arial" w:hAnsi="Arial" w:cs="Arial"/>
                <w:kern w:val="0"/>
              </w:rPr>
            </w:pPr>
            <w:r>
              <w:rPr>
                <w:rFonts w:ascii="Arial" w:hAnsi="Arial" w:cs="Arial"/>
                <w:kern w:val="0"/>
              </w:rPr>
              <w:t>Procedure for EID:</w:t>
            </w:r>
          </w:p>
          <w:p w14:paraId="1E9A0035" w14:textId="77777777" w:rsidR="00E55B7D" w:rsidRDefault="00E55B7D" w:rsidP="00E55B7D">
            <w:pPr>
              <w:rPr>
                <w:rFonts w:ascii="Arial" w:hAnsi="Arial" w:cs="Arial"/>
                <w:kern w:val="0"/>
              </w:rPr>
            </w:pPr>
          </w:p>
          <w:p w14:paraId="1DB4C1F8" w14:textId="77777777" w:rsidR="00E55B7D" w:rsidRDefault="00E55B7D" w:rsidP="00E55B7D">
            <w:pPr>
              <w:rPr>
                <w:rFonts w:ascii="Arial" w:hAnsi="Arial" w:cs="Arial"/>
                <w:kern w:val="0"/>
              </w:rPr>
            </w:pPr>
          </w:p>
        </w:tc>
      </w:tr>
      <w:tr w:rsidR="00E55B7D" w14:paraId="3C44C4C9" w14:textId="77777777" w:rsidTr="004A0E11">
        <w:tc>
          <w:tcPr>
            <w:tcW w:w="5040" w:type="dxa"/>
            <w:vMerge/>
          </w:tcPr>
          <w:p w14:paraId="2B3F3921" w14:textId="77777777" w:rsidR="00E55B7D" w:rsidRDefault="00E55B7D" w:rsidP="00E55B7D">
            <w:pPr>
              <w:rPr>
                <w:rFonts w:ascii="Arial" w:hAnsi="Arial" w:cs="Arial"/>
                <w:kern w:val="0"/>
              </w:rPr>
            </w:pPr>
          </w:p>
        </w:tc>
        <w:tc>
          <w:tcPr>
            <w:tcW w:w="5400" w:type="dxa"/>
          </w:tcPr>
          <w:p w14:paraId="1506A7CE" w14:textId="77777777" w:rsidR="00E55B7D" w:rsidRDefault="00E55B7D" w:rsidP="00E55B7D">
            <w:pPr>
              <w:rPr>
                <w:rFonts w:ascii="Arial" w:hAnsi="Arial" w:cs="Arial"/>
                <w:kern w:val="0"/>
              </w:rPr>
            </w:pPr>
            <w:r>
              <w:rPr>
                <w:rFonts w:ascii="Arial" w:hAnsi="Arial" w:cs="Arial"/>
                <w:kern w:val="0"/>
              </w:rPr>
              <w:t>Control Method: Lock/Tag Info (Initial &amp; Date):</w:t>
            </w:r>
          </w:p>
          <w:p w14:paraId="337F78A9" w14:textId="77777777" w:rsidR="00E55B7D" w:rsidRDefault="00E55B7D" w:rsidP="00E55B7D">
            <w:pPr>
              <w:rPr>
                <w:rFonts w:ascii="Arial" w:hAnsi="Arial" w:cs="Arial"/>
                <w:kern w:val="0"/>
              </w:rPr>
            </w:pPr>
          </w:p>
        </w:tc>
      </w:tr>
      <w:tr w:rsidR="00E55B7D" w14:paraId="0A46148F" w14:textId="77777777" w:rsidTr="004A0E11">
        <w:tc>
          <w:tcPr>
            <w:tcW w:w="5040" w:type="dxa"/>
            <w:vMerge/>
          </w:tcPr>
          <w:p w14:paraId="353E213F" w14:textId="77777777" w:rsidR="00E55B7D" w:rsidRDefault="00E55B7D" w:rsidP="00E55B7D">
            <w:pPr>
              <w:rPr>
                <w:rFonts w:ascii="Arial" w:hAnsi="Arial" w:cs="Arial"/>
                <w:kern w:val="0"/>
              </w:rPr>
            </w:pPr>
          </w:p>
        </w:tc>
        <w:tc>
          <w:tcPr>
            <w:tcW w:w="5400" w:type="dxa"/>
          </w:tcPr>
          <w:p w14:paraId="3B60464E" w14:textId="77777777" w:rsidR="00E55B7D" w:rsidRDefault="00E55B7D" w:rsidP="00E55B7D">
            <w:pPr>
              <w:rPr>
                <w:rFonts w:ascii="Arial" w:hAnsi="Arial" w:cs="Arial"/>
                <w:kern w:val="0"/>
              </w:rPr>
            </w:pPr>
            <w:r>
              <w:rPr>
                <w:rFonts w:ascii="Arial" w:hAnsi="Arial" w:cs="Arial"/>
                <w:kern w:val="0"/>
              </w:rPr>
              <w:t>Method to Relieve Stored/Residual Energy:</w:t>
            </w:r>
          </w:p>
          <w:p w14:paraId="7775E836" w14:textId="77777777" w:rsidR="00E55B7D" w:rsidRDefault="00E55B7D" w:rsidP="00E55B7D">
            <w:pPr>
              <w:rPr>
                <w:rFonts w:ascii="Arial" w:hAnsi="Arial" w:cs="Arial"/>
                <w:kern w:val="0"/>
              </w:rPr>
            </w:pPr>
          </w:p>
          <w:p w14:paraId="2B8E39A4" w14:textId="77777777" w:rsidR="00E55B7D" w:rsidRDefault="00E55B7D" w:rsidP="00E55B7D">
            <w:pPr>
              <w:rPr>
                <w:rFonts w:ascii="Arial" w:hAnsi="Arial" w:cs="Arial"/>
                <w:kern w:val="0"/>
              </w:rPr>
            </w:pPr>
          </w:p>
        </w:tc>
      </w:tr>
      <w:tr w:rsidR="00E55B7D" w14:paraId="547A8A2D" w14:textId="77777777" w:rsidTr="004A0E11">
        <w:tc>
          <w:tcPr>
            <w:tcW w:w="5040" w:type="dxa"/>
            <w:vMerge/>
          </w:tcPr>
          <w:p w14:paraId="3D8F6C78" w14:textId="77777777" w:rsidR="00E55B7D" w:rsidRDefault="00E55B7D" w:rsidP="00E55B7D">
            <w:pPr>
              <w:rPr>
                <w:rFonts w:ascii="Arial" w:hAnsi="Arial" w:cs="Arial"/>
                <w:kern w:val="0"/>
              </w:rPr>
            </w:pPr>
          </w:p>
        </w:tc>
        <w:tc>
          <w:tcPr>
            <w:tcW w:w="5400" w:type="dxa"/>
          </w:tcPr>
          <w:p w14:paraId="015A6392" w14:textId="77777777" w:rsidR="00E55B7D" w:rsidRDefault="00E55B7D" w:rsidP="00E55B7D">
            <w:pPr>
              <w:rPr>
                <w:rFonts w:ascii="Arial" w:hAnsi="Arial" w:cs="Arial"/>
                <w:kern w:val="0"/>
              </w:rPr>
            </w:pPr>
            <w:r>
              <w:rPr>
                <w:rFonts w:ascii="Arial" w:hAnsi="Arial" w:cs="Arial"/>
                <w:kern w:val="0"/>
              </w:rPr>
              <w:t>Verification Method:</w:t>
            </w:r>
          </w:p>
          <w:p w14:paraId="03AA8693" w14:textId="77777777" w:rsidR="00E55B7D" w:rsidRDefault="00E55B7D" w:rsidP="00E55B7D">
            <w:pPr>
              <w:rPr>
                <w:rFonts w:ascii="Arial" w:hAnsi="Arial" w:cs="Arial"/>
                <w:kern w:val="0"/>
              </w:rPr>
            </w:pPr>
          </w:p>
          <w:p w14:paraId="42410C1D" w14:textId="77777777" w:rsidR="00E55B7D" w:rsidRDefault="00E55B7D" w:rsidP="00E55B7D">
            <w:pPr>
              <w:rPr>
                <w:rFonts w:ascii="Arial" w:hAnsi="Arial" w:cs="Arial"/>
                <w:kern w:val="0"/>
              </w:rPr>
            </w:pPr>
          </w:p>
        </w:tc>
      </w:tr>
      <w:tr w:rsidR="00E55B7D" w14:paraId="5C3B7832" w14:textId="77777777" w:rsidTr="004A0E11">
        <w:tc>
          <w:tcPr>
            <w:tcW w:w="5040" w:type="dxa"/>
            <w:vMerge/>
          </w:tcPr>
          <w:p w14:paraId="7C13D1C9" w14:textId="77777777" w:rsidR="00E55B7D" w:rsidRDefault="00E55B7D" w:rsidP="00E55B7D">
            <w:pPr>
              <w:rPr>
                <w:rFonts w:ascii="Arial" w:hAnsi="Arial" w:cs="Arial"/>
                <w:kern w:val="0"/>
              </w:rPr>
            </w:pPr>
          </w:p>
        </w:tc>
        <w:tc>
          <w:tcPr>
            <w:tcW w:w="5400" w:type="dxa"/>
          </w:tcPr>
          <w:p w14:paraId="3FF96129" w14:textId="77777777" w:rsidR="00E55B7D" w:rsidRDefault="00E55B7D" w:rsidP="00E55B7D">
            <w:pPr>
              <w:rPr>
                <w:rFonts w:ascii="Arial" w:hAnsi="Arial" w:cs="Arial"/>
                <w:kern w:val="0"/>
              </w:rPr>
            </w:pPr>
            <w:r>
              <w:rPr>
                <w:rFonts w:ascii="Arial" w:hAnsi="Arial" w:cs="Arial"/>
                <w:kern w:val="0"/>
              </w:rPr>
              <w:t>Restored By:</w:t>
            </w:r>
          </w:p>
          <w:p w14:paraId="5D114A3A" w14:textId="77777777" w:rsidR="00E55B7D" w:rsidRDefault="00E55B7D" w:rsidP="00E55B7D">
            <w:pPr>
              <w:rPr>
                <w:rFonts w:ascii="Arial" w:hAnsi="Arial" w:cs="Arial"/>
                <w:kern w:val="0"/>
              </w:rPr>
            </w:pPr>
          </w:p>
          <w:p w14:paraId="7B5975F9" w14:textId="77777777" w:rsidR="00E55B7D" w:rsidRDefault="00E55B7D" w:rsidP="00E55B7D">
            <w:pPr>
              <w:rPr>
                <w:rFonts w:ascii="Arial" w:hAnsi="Arial" w:cs="Arial"/>
                <w:kern w:val="0"/>
              </w:rPr>
            </w:pPr>
            <w:r>
              <w:rPr>
                <w:rFonts w:ascii="Arial" w:hAnsi="Arial" w:cs="Arial"/>
                <w:kern w:val="0"/>
              </w:rPr>
              <w:t>Date &amp; Time Restored:</w:t>
            </w:r>
          </w:p>
          <w:p w14:paraId="1F640C60" w14:textId="77777777" w:rsidR="00E55B7D" w:rsidRDefault="00E55B7D" w:rsidP="00E55B7D">
            <w:pPr>
              <w:rPr>
                <w:rFonts w:ascii="Arial" w:hAnsi="Arial" w:cs="Arial"/>
                <w:kern w:val="0"/>
              </w:rPr>
            </w:pPr>
          </w:p>
        </w:tc>
      </w:tr>
      <w:tr w:rsidR="00E55B7D" w14:paraId="4930C6EA" w14:textId="77777777" w:rsidTr="004A0E11">
        <w:tc>
          <w:tcPr>
            <w:tcW w:w="5040" w:type="dxa"/>
            <w:vMerge w:val="restart"/>
          </w:tcPr>
          <w:p w14:paraId="4084E7FC" w14:textId="77777777" w:rsidR="00E55B7D" w:rsidRDefault="00E55B7D" w:rsidP="00E55B7D">
            <w:pPr>
              <w:rPr>
                <w:rFonts w:ascii="Arial" w:hAnsi="Arial" w:cs="Arial"/>
                <w:kern w:val="0"/>
              </w:rPr>
            </w:pPr>
          </w:p>
          <w:p w14:paraId="45C4846A" w14:textId="1310A78F" w:rsidR="00E55B7D" w:rsidRDefault="00E55B7D" w:rsidP="00E55B7D">
            <w:pPr>
              <w:rPr>
                <w:rFonts w:ascii="Arial" w:hAnsi="Arial" w:cs="Arial"/>
                <w:kern w:val="0"/>
              </w:rPr>
            </w:pPr>
            <w:r>
              <w:rPr>
                <w:rFonts w:ascii="Arial" w:hAnsi="Arial" w:cs="Arial"/>
                <w:kern w:val="0"/>
              </w:rPr>
              <w:t>STEP 5:</w:t>
            </w:r>
          </w:p>
          <w:p w14:paraId="1F18B67E" w14:textId="77777777" w:rsidR="00E55B7D" w:rsidRDefault="00E55B7D" w:rsidP="00E55B7D">
            <w:pPr>
              <w:rPr>
                <w:rFonts w:ascii="Arial" w:hAnsi="Arial" w:cs="Arial"/>
                <w:kern w:val="0"/>
              </w:rPr>
            </w:pPr>
          </w:p>
          <w:p w14:paraId="121DCD67" w14:textId="77777777" w:rsidR="00E55B7D" w:rsidRDefault="00E55B7D" w:rsidP="00E55B7D">
            <w:pPr>
              <w:rPr>
                <w:rFonts w:ascii="Arial" w:hAnsi="Arial" w:cs="Arial"/>
                <w:kern w:val="0"/>
              </w:rPr>
            </w:pPr>
          </w:p>
          <w:p w14:paraId="1C5DA2CA" w14:textId="77777777" w:rsidR="00E55B7D" w:rsidRDefault="00E55B7D" w:rsidP="00E55B7D">
            <w:pPr>
              <w:rPr>
                <w:rFonts w:ascii="Arial" w:hAnsi="Arial" w:cs="Arial"/>
                <w:kern w:val="0"/>
              </w:rPr>
            </w:pPr>
          </w:p>
          <w:p w14:paraId="4F3AE5F7" w14:textId="77777777" w:rsidR="00E55B7D" w:rsidRDefault="00E55B7D" w:rsidP="00E55B7D">
            <w:pPr>
              <w:rPr>
                <w:rFonts w:ascii="Arial" w:hAnsi="Arial" w:cs="Arial"/>
                <w:kern w:val="0"/>
              </w:rPr>
            </w:pPr>
          </w:p>
          <w:p w14:paraId="75D62109" w14:textId="2195129E" w:rsidR="00E55B7D" w:rsidRDefault="00E55B7D" w:rsidP="00E55B7D">
            <w:pPr>
              <w:rPr>
                <w:rFonts w:ascii="Arial" w:hAnsi="Arial" w:cs="Arial"/>
                <w:kern w:val="0"/>
              </w:rPr>
            </w:pPr>
            <w:r>
              <w:rPr>
                <w:rFonts w:ascii="Arial" w:hAnsi="Arial" w:cs="Arial"/>
                <w:i/>
                <w:iCs/>
                <w:kern w:val="0"/>
              </w:rPr>
              <w:t>Insert Photo Here</w:t>
            </w:r>
          </w:p>
        </w:tc>
        <w:tc>
          <w:tcPr>
            <w:tcW w:w="5400" w:type="dxa"/>
          </w:tcPr>
          <w:p w14:paraId="6EF801BA" w14:textId="77777777" w:rsidR="00E55B7D" w:rsidRDefault="00E55B7D" w:rsidP="00E55B7D">
            <w:pPr>
              <w:rPr>
                <w:rFonts w:ascii="Arial" w:hAnsi="Arial" w:cs="Arial"/>
                <w:kern w:val="0"/>
              </w:rPr>
            </w:pPr>
            <w:r>
              <w:rPr>
                <w:rFonts w:ascii="Arial" w:hAnsi="Arial" w:cs="Arial"/>
                <w:kern w:val="0"/>
              </w:rPr>
              <w:lastRenderedPageBreak/>
              <w:t>Energy Source &amp; Magnitude</w:t>
            </w:r>
          </w:p>
          <w:p w14:paraId="572501A5" w14:textId="77777777" w:rsidR="00E55B7D" w:rsidRDefault="00E55B7D">
            <w:pPr>
              <w:pStyle w:val="ListParagraph"/>
              <w:numPr>
                <w:ilvl w:val="0"/>
                <w:numId w:val="26"/>
              </w:numPr>
              <w:rPr>
                <w:rFonts w:ascii="Arial" w:hAnsi="Arial" w:cs="Arial"/>
                <w:kern w:val="0"/>
              </w:rPr>
            </w:pPr>
            <w:r w:rsidRPr="00E55B7D">
              <w:rPr>
                <w:rFonts w:ascii="Arial" w:hAnsi="Arial" w:cs="Arial"/>
                <w:kern w:val="0"/>
              </w:rPr>
              <w:t xml:space="preserve">Source(s): </w:t>
            </w:r>
          </w:p>
          <w:p w14:paraId="32BE4A2F" w14:textId="505E9272" w:rsidR="00E55B7D" w:rsidRPr="00E55B7D" w:rsidRDefault="00E55B7D">
            <w:pPr>
              <w:pStyle w:val="ListParagraph"/>
              <w:numPr>
                <w:ilvl w:val="0"/>
                <w:numId w:val="26"/>
              </w:numPr>
              <w:rPr>
                <w:rFonts w:ascii="Arial" w:hAnsi="Arial" w:cs="Arial"/>
                <w:kern w:val="0"/>
              </w:rPr>
            </w:pPr>
            <w:r w:rsidRPr="00E55B7D">
              <w:rPr>
                <w:rFonts w:ascii="Arial" w:hAnsi="Arial" w:cs="Arial"/>
                <w:kern w:val="0"/>
              </w:rPr>
              <w:t>Magnitude(s):</w:t>
            </w:r>
          </w:p>
        </w:tc>
      </w:tr>
      <w:tr w:rsidR="00E55B7D" w14:paraId="4A65EE3F" w14:textId="77777777" w:rsidTr="004A0E11">
        <w:tc>
          <w:tcPr>
            <w:tcW w:w="5040" w:type="dxa"/>
            <w:vMerge/>
          </w:tcPr>
          <w:p w14:paraId="6F4BD0AD" w14:textId="77777777" w:rsidR="00E55B7D" w:rsidRDefault="00E55B7D" w:rsidP="00E55B7D">
            <w:pPr>
              <w:rPr>
                <w:rFonts w:ascii="Arial" w:hAnsi="Arial" w:cs="Arial"/>
                <w:kern w:val="0"/>
              </w:rPr>
            </w:pPr>
          </w:p>
        </w:tc>
        <w:tc>
          <w:tcPr>
            <w:tcW w:w="5400" w:type="dxa"/>
          </w:tcPr>
          <w:p w14:paraId="35123FB1" w14:textId="77777777" w:rsidR="00E55B7D" w:rsidRDefault="00E55B7D" w:rsidP="00E55B7D">
            <w:pPr>
              <w:rPr>
                <w:rFonts w:ascii="Arial" w:hAnsi="Arial" w:cs="Arial"/>
                <w:kern w:val="0"/>
              </w:rPr>
            </w:pPr>
            <w:r>
              <w:rPr>
                <w:rFonts w:ascii="Arial" w:hAnsi="Arial" w:cs="Arial"/>
                <w:kern w:val="0"/>
              </w:rPr>
              <w:t>Energy Isolating Device (EID) Location:</w:t>
            </w:r>
          </w:p>
          <w:p w14:paraId="4A917C9A" w14:textId="77777777" w:rsidR="00E55B7D" w:rsidRDefault="00E55B7D" w:rsidP="00E55B7D">
            <w:pPr>
              <w:rPr>
                <w:rFonts w:ascii="Arial" w:hAnsi="Arial" w:cs="Arial"/>
                <w:kern w:val="0"/>
              </w:rPr>
            </w:pPr>
          </w:p>
        </w:tc>
      </w:tr>
      <w:tr w:rsidR="00E55B7D" w14:paraId="4612E54D" w14:textId="77777777" w:rsidTr="004A0E11">
        <w:tc>
          <w:tcPr>
            <w:tcW w:w="5040" w:type="dxa"/>
            <w:vMerge/>
          </w:tcPr>
          <w:p w14:paraId="4371B99C" w14:textId="77777777" w:rsidR="00E55B7D" w:rsidRDefault="00E55B7D" w:rsidP="00E55B7D">
            <w:pPr>
              <w:rPr>
                <w:rFonts w:ascii="Arial" w:hAnsi="Arial" w:cs="Arial"/>
                <w:kern w:val="0"/>
              </w:rPr>
            </w:pPr>
          </w:p>
        </w:tc>
        <w:tc>
          <w:tcPr>
            <w:tcW w:w="5400" w:type="dxa"/>
          </w:tcPr>
          <w:p w14:paraId="18223129" w14:textId="77777777" w:rsidR="00E55B7D" w:rsidRDefault="00E55B7D" w:rsidP="00E55B7D">
            <w:pPr>
              <w:rPr>
                <w:rFonts w:ascii="Arial" w:hAnsi="Arial" w:cs="Arial"/>
                <w:kern w:val="0"/>
              </w:rPr>
            </w:pPr>
            <w:r>
              <w:rPr>
                <w:rFonts w:ascii="Arial" w:hAnsi="Arial" w:cs="Arial"/>
                <w:kern w:val="0"/>
              </w:rPr>
              <w:t>Procedure for EID:</w:t>
            </w:r>
          </w:p>
          <w:p w14:paraId="72C4ACC9" w14:textId="77777777" w:rsidR="00E55B7D" w:rsidRDefault="00E55B7D" w:rsidP="00E55B7D">
            <w:pPr>
              <w:rPr>
                <w:rFonts w:ascii="Arial" w:hAnsi="Arial" w:cs="Arial"/>
                <w:kern w:val="0"/>
              </w:rPr>
            </w:pPr>
          </w:p>
          <w:p w14:paraId="7CEA5D86" w14:textId="77777777" w:rsidR="00E55B7D" w:rsidRDefault="00E55B7D" w:rsidP="00E55B7D">
            <w:pPr>
              <w:rPr>
                <w:rFonts w:ascii="Arial" w:hAnsi="Arial" w:cs="Arial"/>
                <w:kern w:val="0"/>
              </w:rPr>
            </w:pPr>
          </w:p>
        </w:tc>
      </w:tr>
      <w:tr w:rsidR="00E55B7D" w14:paraId="0E39F8DF" w14:textId="77777777" w:rsidTr="004A0E11">
        <w:tc>
          <w:tcPr>
            <w:tcW w:w="5040" w:type="dxa"/>
            <w:vMerge/>
          </w:tcPr>
          <w:p w14:paraId="5DF38C1E" w14:textId="77777777" w:rsidR="00E55B7D" w:rsidRDefault="00E55B7D" w:rsidP="00E55B7D">
            <w:pPr>
              <w:rPr>
                <w:rFonts w:ascii="Arial" w:hAnsi="Arial" w:cs="Arial"/>
                <w:kern w:val="0"/>
              </w:rPr>
            </w:pPr>
          </w:p>
        </w:tc>
        <w:tc>
          <w:tcPr>
            <w:tcW w:w="5400" w:type="dxa"/>
          </w:tcPr>
          <w:p w14:paraId="7E259260" w14:textId="77777777" w:rsidR="00E55B7D" w:rsidRDefault="00E55B7D" w:rsidP="00E55B7D">
            <w:pPr>
              <w:rPr>
                <w:rFonts w:ascii="Arial" w:hAnsi="Arial" w:cs="Arial"/>
                <w:kern w:val="0"/>
              </w:rPr>
            </w:pPr>
            <w:r>
              <w:rPr>
                <w:rFonts w:ascii="Arial" w:hAnsi="Arial" w:cs="Arial"/>
                <w:kern w:val="0"/>
              </w:rPr>
              <w:t>Control Method: Lock/Tag Info (Initial &amp; Date):</w:t>
            </w:r>
          </w:p>
          <w:p w14:paraId="6353503C" w14:textId="77777777" w:rsidR="00E55B7D" w:rsidRDefault="00E55B7D" w:rsidP="00E55B7D">
            <w:pPr>
              <w:rPr>
                <w:rFonts w:ascii="Arial" w:hAnsi="Arial" w:cs="Arial"/>
                <w:kern w:val="0"/>
              </w:rPr>
            </w:pPr>
          </w:p>
        </w:tc>
      </w:tr>
      <w:tr w:rsidR="00E55B7D" w14:paraId="602F286B" w14:textId="77777777" w:rsidTr="004A0E11">
        <w:tc>
          <w:tcPr>
            <w:tcW w:w="5040" w:type="dxa"/>
            <w:vMerge/>
          </w:tcPr>
          <w:p w14:paraId="610D4C24" w14:textId="77777777" w:rsidR="00E55B7D" w:rsidRDefault="00E55B7D" w:rsidP="00E55B7D">
            <w:pPr>
              <w:rPr>
                <w:rFonts w:ascii="Arial" w:hAnsi="Arial" w:cs="Arial"/>
                <w:kern w:val="0"/>
              </w:rPr>
            </w:pPr>
          </w:p>
        </w:tc>
        <w:tc>
          <w:tcPr>
            <w:tcW w:w="5400" w:type="dxa"/>
          </w:tcPr>
          <w:p w14:paraId="026D7AB8" w14:textId="77777777" w:rsidR="00E55B7D" w:rsidRDefault="00E55B7D" w:rsidP="00E55B7D">
            <w:pPr>
              <w:rPr>
                <w:rFonts w:ascii="Arial" w:hAnsi="Arial" w:cs="Arial"/>
                <w:kern w:val="0"/>
              </w:rPr>
            </w:pPr>
            <w:r>
              <w:rPr>
                <w:rFonts w:ascii="Arial" w:hAnsi="Arial" w:cs="Arial"/>
                <w:kern w:val="0"/>
              </w:rPr>
              <w:t>Method to Relieve Stored/Residual Energy:</w:t>
            </w:r>
          </w:p>
          <w:p w14:paraId="3D09927A" w14:textId="77777777" w:rsidR="00E55B7D" w:rsidRDefault="00E55B7D" w:rsidP="00E55B7D">
            <w:pPr>
              <w:rPr>
                <w:rFonts w:ascii="Arial" w:hAnsi="Arial" w:cs="Arial"/>
                <w:kern w:val="0"/>
              </w:rPr>
            </w:pPr>
          </w:p>
          <w:p w14:paraId="562EE5B5" w14:textId="77777777" w:rsidR="00E55B7D" w:rsidRDefault="00E55B7D" w:rsidP="00E55B7D">
            <w:pPr>
              <w:rPr>
                <w:rFonts w:ascii="Arial" w:hAnsi="Arial" w:cs="Arial"/>
                <w:kern w:val="0"/>
              </w:rPr>
            </w:pPr>
          </w:p>
        </w:tc>
      </w:tr>
      <w:tr w:rsidR="00E55B7D" w14:paraId="6C02BAB0" w14:textId="77777777" w:rsidTr="004A0E11">
        <w:tc>
          <w:tcPr>
            <w:tcW w:w="5040" w:type="dxa"/>
            <w:vMerge/>
          </w:tcPr>
          <w:p w14:paraId="0C2E7EA5" w14:textId="77777777" w:rsidR="00E55B7D" w:rsidRDefault="00E55B7D" w:rsidP="00E55B7D">
            <w:pPr>
              <w:rPr>
                <w:rFonts w:ascii="Arial" w:hAnsi="Arial" w:cs="Arial"/>
                <w:kern w:val="0"/>
              </w:rPr>
            </w:pPr>
          </w:p>
        </w:tc>
        <w:tc>
          <w:tcPr>
            <w:tcW w:w="5400" w:type="dxa"/>
          </w:tcPr>
          <w:p w14:paraId="33451D8D" w14:textId="77777777" w:rsidR="00E55B7D" w:rsidRDefault="00E55B7D" w:rsidP="00E55B7D">
            <w:pPr>
              <w:rPr>
                <w:rFonts w:ascii="Arial" w:hAnsi="Arial" w:cs="Arial"/>
                <w:kern w:val="0"/>
              </w:rPr>
            </w:pPr>
            <w:r>
              <w:rPr>
                <w:rFonts w:ascii="Arial" w:hAnsi="Arial" w:cs="Arial"/>
                <w:kern w:val="0"/>
              </w:rPr>
              <w:t>Verification Method:</w:t>
            </w:r>
          </w:p>
          <w:p w14:paraId="7D8B82C9" w14:textId="77777777" w:rsidR="00E55B7D" w:rsidRDefault="00E55B7D" w:rsidP="00E55B7D">
            <w:pPr>
              <w:rPr>
                <w:rFonts w:ascii="Arial" w:hAnsi="Arial" w:cs="Arial"/>
                <w:kern w:val="0"/>
              </w:rPr>
            </w:pPr>
          </w:p>
          <w:p w14:paraId="6EBD3763" w14:textId="77777777" w:rsidR="00E55B7D" w:rsidRDefault="00E55B7D" w:rsidP="00E55B7D">
            <w:pPr>
              <w:rPr>
                <w:rFonts w:ascii="Arial" w:hAnsi="Arial" w:cs="Arial"/>
                <w:kern w:val="0"/>
              </w:rPr>
            </w:pPr>
          </w:p>
        </w:tc>
      </w:tr>
      <w:tr w:rsidR="00E55B7D" w14:paraId="20F13660" w14:textId="77777777" w:rsidTr="004A0E11">
        <w:tc>
          <w:tcPr>
            <w:tcW w:w="5040" w:type="dxa"/>
            <w:vMerge/>
          </w:tcPr>
          <w:p w14:paraId="3FC0D72A" w14:textId="77777777" w:rsidR="00E55B7D" w:rsidRDefault="00E55B7D" w:rsidP="00E55B7D">
            <w:pPr>
              <w:rPr>
                <w:rFonts w:ascii="Arial" w:hAnsi="Arial" w:cs="Arial"/>
                <w:kern w:val="0"/>
              </w:rPr>
            </w:pPr>
          </w:p>
        </w:tc>
        <w:tc>
          <w:tcPr>
            <w:tcW w:w="5400" w:type="dxa"/>
          </w:tcPr>
          <w:p w14:paraId="6C254DAE" w14:textId="77777777" w:rsidR="00E55B7D" w:rsidRDefault="00E55B7D" w:rsidP="00E55B7D">
            <w:pPr>
              <w:rPr>
                <w:rFonts w:ascii="Arial" w:hAnsi="Arial" w:cs="Arial"/>
                <w:kern w:val="0"/>
              </w:rPr>
            </w:pPr>
            <w:r>
              <w:rPr>
                <w:rFonts w:ascii="Arial" w:hAnsi="Arial" w:cs="Arial"/>
                <w:kern w:val="0"/>
              </w:rPr>
              <w:t>Restored By:</w:t>
            </w:r>
          </w:p>
          <w:p w14:paraId="6E22055E" w14:textId="77777777" w:rsidR="00E55B7D" w:rsidRDefault="00E55B7D" w:rsidP="00E55B7D">
            <w:pPr>
              <w:rPr>
                <w:rFonts w:ascii="Arial" w:hAnsi="Arial" w:cs="Arial"/>
                <w:kern w:val="0"/>
              </w:rPr>
            </w:pPr>
          </w:p>
          <w:p w14:paraId="2A34DC6A" w14:textId="77777777" w:rsidR="00E55B7D" w:rsidRDefault="00E55B7D" w:rsidP="00E55B7D">
            <w:pPr>
              <w:rPr>
                <w:rFonts w:ascii="Arial" w:hAnsi="Arial" w:cs="Arial"/>
                <w:kern w:val="0"/>
              </w:rPr>
            </w:pPr>
            <w:r>
              <w:rPr>
                <w:rFonts w:ascii="Arial" w:hAnsi="Arial" w:cs="Arial"/>
                <w:kern w:val="0"/>
              </w:rPr>
              <w:t>Date &amp; Time Restored:</w:t>
            </w:r>
          </w:p>
          <w:p w14:paraId="640B4F61" w14:textId="77777777" w:rsidR="00E55B7D" w:rsidRDefault="00E55B7D" w:rsidP="00E55B7D">
            <w:pPr>
              <w:rPr>
                <w:rFonts w:ascii="Arial" w:hAnsi="Arial" w:cs="Arial"/>
                <w:kern w:val="0"/>
              </w:rPr>
            </w:pPr>
          </w:p>
        </w:tc>
      </w:tr>
      <w:tr w:rsidR="00E55B7D" w14:paraId="222E405B" w14:textId="77777777" w:rsidTr="004A0E11">
        <w:tc>
          <w:tcPr>
            <w:tcW w:w="5040" w:type="dxa"/>
            <w:vMerge w:val="restart"/>
          </w:tcPr>
          <w:p w14:paraId="3818F93D" w14:textId="77777777" w:rsidR="00E55B7D" w:rsidRDefault="00E55B7D" w:rsidP="00E55B7D">
            <w:pPr>
              <w:rPr>
                <w:rFonts w:ascii="Arial" w:hAnsi="Arial" w:cs="Arial"/>
                <w:kern w:val="0"/>
              </w:rPr>
            </w:pPr>
          </w:p>
          <w:p w14:paraId="311E57F4" w14:textId="6E65FBEB" w:rsidR="00E55B7D" w:rsidRDefault="00E55B7D" w:rsidP="00E55B7D">
            <w:pPr>
              <w:rPr>
                <w:rFonts w:ascii="Arial" w:hAnsi="Arial" w:cs="Arial"/>
                <w:kern w:val="0"/>
              </w:rPr>
            </w:pPr>
            <w:r>
              <w:rPr>
                <w:rFonts w:ascii="Arial" w:hAnsi="Arial" w:cs="Arial"/>
                <w:kern w:val="0"/>
              </w:rPr>
              <w:t>STEP 6:</w:t>
            </w:r>
          </w:p>
          <w:p w14:paraId="7420E75B" w14:textId="77777777" w:rsidR="00E55B7D" w:rsidRDefault="00E55B7D" w:rsidP="00E55B7D">
            <w:pPr>
              <w:rPr>
                <w:rFonts w:ascii="Arial" w:hAnsi="Arial" w:cs="Arial"/>
                <w:kern w:val="0"/>
              </w:rPr>
            </w:pPr>
          </w:p>
          <w:p w14:paraId="2D588559" w14:textId="77777777" w:rsidR="00E55B7D" w:rsidRDefault="00E55B7D" w:rsidP="00E55B7D">
            <w:pPr>
              <w:rPr>
                <w:rFonts w:ascii="Arial" w:hAnsi="Arial" w:cs="Arial"/>
                <w:kern w:val="0"/>
              </w:rPr>
            </w:pPr>
          </w:p>
          <w:p w14:paraId="38006167" w14:textId="77777777" w:rsidR="00E55B7D" w:rsidRDefault="00E55B7D" w:rsidP="00E55B7D">
            <w:pPr>
              <w:rPr>
                <w:rFonts w:ascii="Arial" w:hAnsi="Arial" w:cs="Arial"/>
                <w:kern w:val="0"/>
              </w:rPr>
            </w:pPr>
          </w:p>
          <w:p w14:paraId="01A57D7F" w14:textId="77777777" w:rsidR="00E55B7D" w:rsidRDefault="00E55B7D" w:rsidP="00E55B7D">
            <w:pPr>
              <w:rPr>
                <w:rFonts w:ascii="Arial" w:hAnsi="Arial" w:cs="Arial"/>
                <w:kern w:val="0"/>
              </w:rPr>
            </w:pPr>
          </w:p>
          <w:p w14:paraId="4912772D" w14:textId="44CC12C8" w:rsidR="00E55B7D" w:rsidRDefault="00E55B7D" w:rsidP="00E55B7D">
            <w:pPr>
              <w:rPr>
                <w:rFonts w:ascii="Arial" w:hAnsi="Arial" w:cs="Arial"/>
                <w:kern w:val="0"/>
              </w:rPr>
            </w:pPr>
            <w:r>
              <w:rPr>
                <w:rFonts w:ascii="Arial" w:hAnsi="Arial" w:cs="Arial"/>
                <w:i/>
                <w:iCs/>
                <w:kern w:val="0"/>
              </w:rPr>
              <w:t>Insert Photo Here</w:t>
            </w:r>
          </w:p>
        </w:tc>
        <w:tc>
          <w:tcPr>
            <w:tcW w:w="5400" w:type="dxa"/>
          </w:tcPr>
          <w:p w14:paraId="63F94B7C" w14:textId="77777777" w:rsidR="00E55B7D" w:rsidRDefault="00E55B7D" w:rsidP="00E55B7D">
            <w:pPr>
              <w:rPr>
                <w:rFonts w:ascii="Arial" w:hAnsi="Arial" w:cs="Arial"/>
                <w:kern w:val="0"/>
              </w:rPr>
            </w:pPr>
            <w:r>
              <w:rPr>
                <w:rFonts w:ascii="Arial" w:hAnsi="Arial" w:cs="Arial"/>
                <w:kern w:val="0"/>
              </w:rPr>
              <w:t>Energy Source &amp; Magnitude</w:t>
            </w:r>
          </w:p>
          <w:p w14:paraId="38E83D6E" w14:textId="77777777" w:rsidR="00E55B7D" w:rsidRDefault="00E55B7D">
            <w:pPr>
              <w:pStyle w:val="ListParagraph"/>
              <w:numPr>
                <w:ilvl w:val="0"/>
                <w:numId w:val="26"/>
              </w:numPr>
              <w:rPr>
                <w:rFonts w:ascii="Arial" w:hAnsi="Arial" w:cs="Arial"/>
                <w:kern w:val="0"/>
              </w:rPr>
            </w:pPr>
            <w:r w:rsidRPr="00E55B7D">
              <w:rPr>
                <w:rFonts w:ascii="Arial" w:hAnsi="Arial" w:cs="Arial"/>
                <w:kern w:val="0"/>
              </w:rPr>
              <w:t xml:space="preserve">Source(s): </w:t>
            </w:r>
          </w:p>
          <w:p w14:paraId="6472C64C" w14:textId="465EAB8E" w:rsidR="00E55B7D" w:rsidRPr="00E55B7D" w:rsidRDefault="00E55B7D">
            <w:pPr>
              <w:pStyle w:val="ListParagraph"/>
              <w:numPr>
                <w:ilvl w:val="0"/>
                <w:numId w:val="26"/>
              </w:numPr>
              <w:rPr>
                <w:rFonts w:ascii="Arial" w:hAnsi="Arial" w:cs="Arial"/>
                <w:kern w:val="0"/>
              </w:rPr>
            </w:pPr>
            <w:r w:rsidRPr="00E55B7D">
              <w:rPr>
                <w:rFonts w:ascii="Arial" w:hAnsi="Arial" w:cs="Arial"/>
                <w:kern w:val="0"/>
              </w:rPr>
              <w:t>Magnitude(s):</w:t>
            </w:r>
          </w:p>
        </w:tc>
      </w:tr>
      <w:tr w:rsidR="00E55B7D" w14:paraId="5EFA556B" w14:textId="77777777" w:rsidTr="004A0E11">
        <w:tc>
          <w:tcPr>
            <w:tcW w:w="5040" w:type="dxa"/>
            <w:vMerge/>
          </w:tcPr>
          <w:p w14:paraId="6367A85E" w14:textId="77777777" w:rsidR="00E55B7D" w:rsidRDefault="00E55B7D" w:rsidP="00E55B7D">
            <w:pPr>
              <w:rPr>
                <w:rFonts w:ascii="Arial" w:hAnsi="Arial" w:cs="Arial"/>
                <w:kern w:val="0"/>
              </w:rPr>
            </w:pPr>
          </w:p>
        </w:tc>
        <w:tc>
          <w:tcPr>
            <w:tcW w:w="5400" w:type="dxa"/>
          </w:tcPr>
          <w:p w14:paraId="46666D66" w14:textId="77777777" w:rsidR="00E55B7D" w:rsidRDefault="00E55B7D" w:rsidP="00E55B7D">
            <w:pPr>
              <w:rPr>
                <w:rFonts w:ascii="Arial" w:hAnsi="Arial" w:cs="Arial"/>
                <w:kern w:val="0"/>
              </w:rPr>
            </w:pPr>
            <w:r>
              <w:rPr>
                <w:rFonts w:ascii="Arial" w:hAnsi="Arial" w:cs="Arial"/>
                <w:kern w:val="0"/>
              </w:rPr>
              <w:t>Energy Isolating Device (EID) Location:</w:t>
            </w:r>
          </w:p>
          <w:p w14:paraId="1AB2F8AA" w14:textId="77777777" w:rsidR="00E55B7D" w:rsidRDefault="00E55B7D" w:rsidP="00E55B7D">
            <w:pPr>
              <w:rPr>
                <w:rFonts w:ascii="Arial" w:hAnsi="Arial" w:cs="Arial"/>
                <w:kern w:val="0"/>
              </w:rPr>
            </w:pPr>
          </w:p>
        </w:tc>
      </w:tr>
      <w:tr w:rsidR="00E55B7D" w14:paraId="5FFF2191" w14:textId="77777777" w:rsidTr="004A0E11">
        <w:tc>
          <w:tcPr>
            <w:tcW w:w="5040" w:type="dxa"/>
            <w:vMerge/>
          </w:tcPr>
          <w:p w14:paraId="44ABC489" w14:textId="77777777" w:rsidR="00E55B7D" w:rsidRDefault="00E55B7D" w:rsidP="00E55B7D">
            <w:pPr>
              <w:rPr>
                <w:rFonts w:ascii="Arial" w:hAnsi="Arial" w:cs="Arial"/>
                <w:kern w:val="0"/>
              </w:rPr>
            </w:pPr>
          </w:p>
        </w:tc>
        <w:tc>
          <w:tcPr>
            <w:tcW w:w="5400" w:type="dxa"/>
          </w:tcPr>
          <w:p w14:paraId="627FC183" w14:textId="77777777" w:rsidR="00E55B7D" w:rsidRDefault="00E55B7D" w:rsidP="00E55B7D">
            <w:pPr>
              <w:rPr>
                <w:rFonts w:ascii="Arial" w:hAnsi="Arial" w:cs="Arial"/>
                <w:kern w:val="0"/>
              </w:rPr>
            </w:pPr>
            <w:r>
              <w:rPr>
                <w:rFonts w:ascii="Arial" w:hAnsi="Arial" w:cs="Arial"/>
                <w:kern w:val="0"/>
              </w:rPr>
              <w:t>Procedure for EID:</w:t>
            </w:r>
          </w:p>
          <w:p w14:paraId="5A2FA82A" w14:textId="77777777" w:rsidR="00E55B7D" w:rsidRDefault="00E55B7D" w:rsidP="00E55B7D">
            <w:pPr>
              <w:rPr>
                <w:rFonts w:ascii="Arial" w:hAnsi="Arial" w:cs="Arial"/>
                <w:kern w:val="0"/>
              </w:rPr>
            </w:pPr>
          </w:p>
          <w:p w14:paraId="0C9F8D5F" w14:textId="77777777" w:rsidR="00E55B7D" w:rsidRDefault="00E55B7D" w:rsidP="00E55B7D">
            <w:pPr>
              <w:rPr>
                <w:rFonts w:ascii="Arial" w:hAnsi="Arial" w:cs="Arial"/>
                <w:kern w:val="0"/>
              </w:rPr>
            </w:pPr>
          </w:p>
        </w:tc>
      </w:tr>
      <w:tr w:rsidR="00E55B7D" w14:paraId="6C32AC77" w14:textId="77777777" w:rsidTr="004A0E11">
        <w:tc>
          <w:tcPr>
            <w:tcW w:w="5040" w:type="dxa"/>
            <w:vMerge/>
          </w:tcPr>
          <w:p w14:paraId="59B7B062" w14:textId="77777777" w:rsidR="00E55B7D" w:rsidRDefault="00E55B7D" w:rsidP="00E55B7D">
            <w:pPr>
              <w:rPr>
                <w:rFonts w:ascii="Arial" w:hAnsi="Arial" w:cs="Arial"/>
                <w:kern w:val="0"/>
              </w:rPr>
            </w:pPr>
          </w:p>
        </w:tc>
        <w:tc>
          <w:tcPr>
            <w:tcW w:w="5400" w:type="dxa"/>
          </w:tcPr>
          <w:p w14:paraId="71532A79" w14:textId="77777777" w:rsidR="00E55B7D" w:rsidRDefault="00E55B7D" w:rsidP="00E55B7D">
            <w:pPr>
              <w:rPr>
                <w:rFonts w:ascii="Arial" w:hAnsi="Arial" w:cs="Arial"/>
                <w:kern w:val="0"/>
              </w:rPr>
            </w:pPr>
            <w:r>
              <w:rPr>
                <w:rFonts w:ascii="Arial" w:hAnsi="Arial" w:cs="Arial"/>
                <w:kern w:val="0"/>
              </w:rPr>
              <w:t>Control Method: Lock/Tag Info (Initial &amp; Date):</w:t>
            </w:r>
          </w:p>
          <w:p w14:paraId="76F69157" w14:textId="77777777" w:rsidR="00E55B7D" w:rsidRDefault="00E55B7D" w:rsidP="00E55B7D">
            <w:pPr>
              <w:rPr>
                <w:rFonts w:ascii="Arial" w:hAnsi="Arial" w:cs="Arial"/>
                <w:kern w:val="0"/>
              </w:rPr>
            </w:pPr>
          </w:p>
        </w:tc>
      </w:tr>
      <w:tr w:rsidR="00E55B7D" w14:paraId="19BF9380" w14:textId="77777777" w:rsidTr="004A0E11">
        <w:tc>
          <w:tcPr>
            <w:tcW w:w="5040" w:type="dxa"/>
            <w:vMerge/>
          </w:tcPr>
          <w:p w14:paraId="6F0F46CA" w14:textId="77777777" w:rsidR="00E55B7D" w:rsidRDefault="00E55B7D" w:rsidP="00E55B7D">
            <w:pPr>
              <w:rPr>
                <w:rFonts w:ascii="Arial" w:hAnsi="Arial" w:cs="Arial"/>
                <w:kern w:val="0"/>
              </w:rPr>
            </w:pPr>
          </w:p>
        </w:tc>
        <w:tc>
          <w:tcPr>
            <w:tcW w:w="5400" w:type="dxa"/>
          </w:tcPr>
          <w:p w14:paraId="1E914E48" w14:textId="77777777" w:rsidR="00E55B7D" w:rsidRDefault="00E55B7D" w:rsidP="00E55B7D">
            <w:pPr>
              <w:rPr>
                <w:rFonts w:ascii="Arial" w:hAnsi="Arial" w:cs="Arial"/>
                <w:kern w:val="0"/>
              </w:rPr>
            </w:pPr>
            <w:r>
              <w:rPr>
                <w:rFonts w:ascii="Arial" w:hAnsi="Arial" w:cs="Arial"/>
                <w:kern w:val="0"/>
              </w:rPr>
              <w:t>Method to Relieve Stored/Residual Energy:</w:t>
            </w:r>
          </w:p>
          <w:p w14:paraId="4774F068" w14:textId="77777777" w:rsidR="00E55B7D" w:rsidRDefault="00E55B7D" w:rsidP="00E55B7D">
            <w:pPr>
              <w:rPr>
                <w:rFonts w:ascii="Arial" w:hAnsi="Arial" w:cs="Arial"/>
                <w:kern w:val="0"/>
              </w:rPr>
            </w:pPr>
          </w:p>
          <w:p w14:paraId="381BB370" w14:textId="77777777" w:rsidR="00E55B7D" w:rsidRDefault="00E55B7D" w:rsidP="00E55B7D">
            <w:pPr>
              <w:rPr>
                <w:rFonts w:ascii="Arial" w:hAnsi="Arial" w:cs="Arial"/>
                <w:kern w:val="0"/>
              </w:rPr>
            </w:pPr>
          </w:p>
        </w:tc>
      </w:tr>
      <w:tr w:rsidR="00E55B7D" w14:paraId="57FDE79F" w14:textId="77777777" w:rsidTr="004A0E11">
        <w:tc>
          <w:tcPr>
            <w:tcW w:w="5040" w:type="dxa"/>
            <w:vMerge/>
          </w:tcPr>
          <w:p w14:paraId="658A57BC" w14:textId="77777777" w:rsidR="00E55B7D" w:rsidRDefault="00E55B7D" w:rsidP="00E55B7D">
            <w:pPr>
              <w:rPr>
                <w:rFonts w:ascii="Arial" w:hAnsi="Arial" w:cs="Arial"/>
                <w:kern w:val="0"/>
              </w:rPr>
            </w:pPr>
          </w:p>
        </w:tc>
        <w:tc>
          <w:tcPr>
            <w:tcW w:w="5400" w:type="dxa"/>
          </w:tcPr>
          <w:p w14:paraId="6C378DDC" w14:textId="77777777" w:rsidR="00E55B7D" w:rsidRDefault="00E55B7D" w:rsidP="00E55B7D">
            <w:pPr>
              <w:rPr>
                <w:rFonts w:ascii="Arial" w:hAnsi="Arial" w:cs="Arial"/>
                <w:kern w:val="0"/>
              </w:rPr>
            </w:pPr>
            <w:r>
              <w:rPr>
                <w:rFonts w:ascii="Arial" w:hAnsi="Arial" w:cs="Arial"/>
                <w:kern w:val="0"/>
              </w:rPr>
              <w:t>Verification Method:</w:t>
            </w:r>
          </w:p>
          <w:p w14:paraId="2A4A2716" w14:textId="77777777" w:rsidR="00E55B7D" w:rsidRDefault="00E55B7D" w:rsidP="00E55B7D">
            <w:pPr>
              <w:rPr>
                <w:rFonts w:ascii="Arial" w:hAnsi="Arial" w:cs="Arial"/>
                <w:kern w:val="0"/>
              </w:rPr>
            </w:pPr>
          </w:p>
          <w:p w14:paraId="0754B705" w14:textId="77777777" w:rsidR="00E55B7D" w:rsidRDefault="00E55B7D" w:rsidP="00E55B7D">
            <w:pPr>
              <w:rPr>
                <w:rFonts w:ascii="Arial" w:hAnsi="Arial" w:cs="Arial"/>
                <w:kern w:val="0"/>
              </w:rPr>
            </w:pPr>
          </w:p>
        </w:tc>
      </w:tr>
      <w:tr w:rsidR="00E55B7D" w14:paraId="36969905" w14:textId="77777777" w:rsidTr="004A0E11">
        <w:tc>
          <w:tcPr>
            <w:tcW w:w="5040" w:type="dxa"/>
            <w:vMerge/>
          </w:tcPr>
          <w:p w14:paraId="42ABB06E" w14:textId="77777777" w:rsidR="00E55B7D" w:rsidRDefault="00E55B7D" w:rsidP="00E55B7D">
            <w:pPr>
              <w:rPr>
                <w:rFonts w:ascii="Arial" w:hAnsi="Arial" w:cs="Arial"/>
                <w:kern w:val="0"/>
              </w:rPr>
            </w:pPr>
          </w:p>
        </w:tc>
        <w:tc>
          <w:tcPr>
            <w:tcW w:w="5400" w:type="dxa"/>
          </w:tcPr>
          <w:p w14:paraId="79CA3BB3" w14:textId="77777777" w:rsidR="00E55B7D" w:rsidRDefault="00E55B7D" w:rsidP="00E55B7D">
            <w:pPr>
              <w:rPr>
                <w:rFonts w:ascii="Arial" w:hAnsi="Arial" w:cs="Arial"/>
                <w:kern w:val="0"/>
              </w:rPr>
            </w:pPr>
            <w:r>
              <w:rPr>
                <w:rFonts w:ascii="Arial" w:hAnsi="Arial" w:cs="Arial"/>
                <w:kern w:val="0"/>
              </w:rPr>
              <w:t>Restored By:</w:t>
            </w:r>
          </w:p>
          <w:p w14:paraId="5E613185" w14:textId="77777777" w:rsidR="00E55B7D" w:rsidRDefault="00E55B7D" w:rsidP="00E55B7D">
            <w:pPr>
              <w:rPr>
                <w:rFonts w:ascii="Arial" w:hAnsi="Arial" w:cs="Arial"/>
                <w:kern w:val="0"/>
              </w:rPr>
            </w:pPr>
          </w:p>
          <w:p w14:paraId="51B59FF2" w14:textId="77777777" w:rsidR="00E55B7D" w:rsidRDefault="00E55B7D" w:rsidP="00E55B7D">
            <w:pPr>
              <w:rPr>
                <w:rFonts w:ascii="Arial" w:hAnsi="Arial" w:cs="Arial"/>
                <w:kern w:val="0"/>
              </w:rPr>
            </w:pPr>
            <w:r>
              <w:rPr>
                <w:rFonts w:ascii="Arial" w:hAnsi="Arial" w:cs="Arial"/>
                <w:kern w:val="0"/>
              </w:rPr>
              <w:t>Date &amp; Time Restored:</w:t>
            </w:r>
          </w:p>
          <w:p w14:paraId="4F9C347E" w14:textId="77777777" w:rsidR="00E55B7D" w:rsidRDefault="00E55B7D" w:rsidP="00E55B7D">
            <w:pPr>
              <w:rPr>
                <w:rFonts w:ascii="Arial" w:hAnsi="Arial" w:cs="Arial"/>
                <w:kern w:val="0"/>
              </w:rPr>
            </w:pPr>
          </w:p>
        </w:tc>
      </w:tr>
    </w:tbl>
    <w:p w14:paraId="2504C3EF" w14:textId="20B6AA44" w:rsidR="00E55B7D" w:rsidRDefault="00E55B7D" w:rsidP="0089095C">
      <w:pPr>
        <w:spacing w:after="0"/>
        <w:rPr>
          <w:rFonts w:ascii="Arial" w:hAnsi="Arial" w:cs="Arial"/>
          <w:kern w:val="0"/>
        </w:rPr>
      </w:pPr>
    </w:p>
    <w:p w14:paraId="1AAEA788" w14:textId="77777777" w:rsidR="00E55B7D" w:rsidRDefault="00E55B7D">
      <w:pPr>
        <w:rPr>
          <w:rFonts w:ascii="Arial" w:hAnsi="Arial" w:cs="Arial"/>
          <w:kern w:val="0"/>
        </w:rPr>
      </w:pPr>
      <w:r>
        <w:rPr>
          <w:rFonts w:ascii="Arial" w:hAnsi="Arial" w:cs="Arial"/>
          <w:kern w:val="0"/>
        </w:rPr>
        <w:br w:type="page"/>
      </w:r>
    </w:p>
    <w:p w14:paraId="463A47E7" w14:textId="2950FDF1" w:rsidR="00FE2BA3" w:rsidRPr="004A0E11" w:rsidRDefault="00FE2BA3">
      <w:pPr>
        <w:pStyle w:val="ListParagraph"/>
        <w:numPr>
          <w:ilvl w:val="1"/>
          <w:numId w:val="1"/>
        </w:numPr>
        <w:spacing w:after="0" w:line="276" w:lineRule="auto"/>
        <w:rPr>
          <w:rStyle w:val="Heading2Char"/>
          <w:rFonts w:ascii="Arial" w:hAnsi="Arial" w:cs="Arial"/>
          <w:b/>
          <w:bCs/>
          <w:color w:val="auto"/>
          <w:sz w:val="24"/>
          <w:szCs w:val="24"/>
        </w:rPr>
      </w:pPr>
      <w:bookmarkStart w:id="50" w:name="_Toc234950184"/>
      <w:r>
        <w:rPr>
          <w:rStyle w:val="Heading2Char"/>
          <w:rFonts w:ascii="Arial" w:hAnsi="Arial" w:cs="Arial"/>
          <w:b/>
          <w:bCs/>
          <w:color w:val="auto"/>
          <w:sz w:val="24"/>
          <w:szCs w:val="24"/>
        </w:rPr>
        <w:lastRenderedPageBreak/>
        <w:t>EMERGNCY LOCKOUT/TAGOUT DEVICE REMOVAL FORM</w:t>
      </w:r>
      <w:bookmarkEnd w:id="50"/>
    </w:p>
    <w:p w14:paraId="44E53B30" w14:textId="77777777" w:rsidR="00FE2BA3" w:rsidRPr="003F5B2D" w:rsidRDefault="00FE2BA3" w:rsidP="00FE2BA3">
      <w:pPr>
        <w:spacing w:after="0"/>
        <w:jc w:val="center"/>
        <w:rPr>
          <w:rFonts w:ascii="Arial" w:hAnsi="Arial" w:cs="Arial"/>
          <w:b/>
          <w:bCs/>
          <w:kern w:val="0"/>
          <w:u w:val="single"/>
        </w:rPr>
      </w:pPr>
    </w:p>
    <w:tbl>
      <w:tblPr>
        <w:tblStyle w:val="TableGrid"/>
        <w:tblW w:w="8909" w:type="dxa"/>
        <w:tblLook w:val="04A0" w:firstRow="1" w:lastRow="0" w:firstColumn="1" w:lastColumn="0" w:noHBand="0" w:noVBand="1"/>
      </w:tblPr>
      <w:tblGrid>
        <w:gridCol w:w="2803"/>
        <w:gridCol w:w="1915"/>
        <w:gridCol w:w="120"/>
        <w:gridCol w:w="1882"/>
        <w:gridCol w:w="153"/>
        <w:gridCol w:w="2036"/>
      </w:tblGrid>
      <w:tr w:rsidR="00FE2BA3" w14:paraId="1B9974EA" w14:textId="77777777" w:rsidTr="00FE2BA3">
        <w:trPr>
          <w:trHeight w:val="288"/>
        </w:trPr>
        <w:tc>
          <w:tcPr>
            <w:tcW w:w="8909" w:type="dxa"/>
            <w:gridSpan w:val="6"/>
            <w:vAlign w:val="center"/>
          </w:tcPr>
          <w:p w14:paraId="291C8B36" w14:textId="29C710B6" w:rsidR="00FE2BA3" w:rsidRPr="0052745C" w:rsidRDefault="00FE2BA3" w:rsidP="009104CE">
            <w:pPr>
              <w:jc w:val="center"/>
              <w:rPr>
                <w:rFonts w:ascii="Arial" w:hAnsi="Arial" w:cs="Arial"/>
                <w:b/>
                <w:bCs/>
                <w:kern w:val="0"/>
              </w:rPr>
            </w:pPr>
            <w:r>
              <w:rPr>
                <w:rFonts w:ascii="Arial" w:hAnsi="Arial" w:cs="Arial"/>
                <w:b/>
                <w:bCs/>
                <w:kern w:val="0"/>
              </w:rPr>
              <w:t xml:space="preserve">A supervisor must complete </w:t>
            </w:r>
            <w:r w:rsidR="00020E63">
              <w:rPr>
                <w:rFonts w:ascii="Arial" w:hAnsi="Arial" w:cs="Arial"/>
                <w:b/>
                <w:bCs/>
                <w:kern w:val="0"/>
              </w:rPr>
              <w:t>this form when an authorized worker is unable or unavailable to remove their personal energy isolation device (EID).</w:t>
            </w:r>
          </w:p>
        </w:tc>
      </w:tr>
      <w:tr w:rsidR="00FE2BA3" w14:paraId="6DD17162" w14:textId="77777777" w:rsidTr="00A24DD0">
        <w:trPr>
          <w:trHeight w:val="593"/>
        </w:trPr>
        <w:tc>
          <w:tcPr>
            <w:tcW w:w="2803" w:type="dxa"/>
            <w:vAlign w:val="center"/>
          </w:tcPr>
          <w:p w14:paraId="6926E4CF" w14:textId="25818A6F" w:rsidR="00A24DD0" w:rsidRDefault="00FE2BA3" w:rsidP="009104CE">
            <w:pPr>
              <w:rPr>
                <w:rFonts w:ascii="Arial" w:hAnsi="Arial" w:cs="Arial"/>
                <w:kern w:val="0"/>
              </w:rPr>
            </w:pPr>
            <w:r>
              <w:rPr>
                <w:rFonts w:ascii="Arial" w:hAnsi="Arial" w:cs="Arial"/>
                <w:kern w:val="0"/>
              </w:rPr>
              <w:t xml:space="preserve">Machine/Equipment </w:t>
            </w:r>
          </w:p>
        </w:tc>
        <w:tc>
          <w:tcPr>
            <w:tcW w:w="1915" w:type="dxa"/>
            <w:vAlign w:val="center"/>
          </w:tcPr>
          <w:p w14:paraId="1424D50F" w14:textId="77777777" w:rsidR="00FE2BA3" w:rsidRDefault="00FE2BA3" w:rsidP="009104CE">
            <w:pPr>
              <w:rPr>
                <w:rFonts w:ascii="Arial" w:hAnsi="Arial" w:cs="Arial"/>
                <w:kern w:val="0"/>
              </w:rPr>
            </w:pPr>
          </w:p>
        </w:tc>
        <w:tc>
          <w:tcPr>
            <w:tcW w:w="2002" w:type="dxa"/>
            <w:gridSpan w:val="2"/>
            <w:vAlign w:val="center"/>
          </w:tcPr>
          <w:p w14:paraId="640E5D97" w14:textId="77777777" w:rsidR="00FE2BA3" w:rsidRDefault="00FE2BA3" w:rsidP="009104CE">
            <w:pPr>
              <w:rPr>
                <w:rFonts w:ascii="Arial" w:hAnsi="Arial" w:cs="Arial"/>
                <w:kern w:val="0"/>
              </w:rPr>
            </w:pPr>
            <w:r>
              <w:rPr>
                <w:rFonts w:ascii="Arial" w:hAnsi="Arial" w:cs="Arial"/>
                <w:kern w:val="0"/>
              </w:rPr>
              <w:t>Serial #:</w:t>
            </w:r>
          </w:p>
        </w:tc>
        <w:tc>
          <w:tcPr>
            <w:tcW w:w="2189" w:type="dxa"/>
            <w:gridSpan w:val="2"/>
            <w:vAlign w:val="center"/>
          </w:tcPr>
          <w:p w14:paraId="16294C17" w14:textId="77777777" w:rsidR="00FE2BA3" w:rsidRDefault="00FE2BA3" w:rsidP="009104CE">
            <w:pPr>
              <w:rPr>
                <w:rFonts w:ascii="Arial" w:hAnsi="Arial" w:cs="Arial"/>
                <w:kern w:val="0"/>
              </w:rPr>
            </w:pPr>
          </w:p>
        </w:tc>
      </w:tr>
      <w:tr w:rsidR="00FE2BA3" w14:paraId="6EA310B9" w14:textId="77777777" w:rsidTr="00C4616F">
        <w:trPr>
          <w:trHeight w:val="540"/>
        </w:trPr>
        <w:tc>
          <w:tcPr>
            <w:tcW w:w="2803" w:type="dxa"/>
            <w:vAlign w:val="center"/>
          </w:tcPr>
          <w:p w14:paraId="16F7B4CA" w14:textId="77777777" w:rsidR="00FE2BA3" w:rsidRDefault="00FE2BA3" w:rsidP="009104CE">
            <w:pPr>
              <w:rPr>
                <w:rFonts w:ascii="Arial" w:hAnsi="Arial" w:cs="Arial"/>
                <w:kern w:val="0"/>
              </w:rPr>
            </w:pPr>
            <w:r>
              <w:rPr>
                <w:rFonts w:ascii="Arial" w:hAnsi="Arial" w:cs="Arial"/>
                <w:kern w:val="0"/>
              </w:rPr>
              <w:t>Building #</w:t>
            </w:r>
          </w:p>
        </w:tc>
        <w:tc>
          <w:tcPr>
            <w:tcW w:w="1915" w:type="dxa"/>
            <w:vAlign w:val="center"/>
          </w:tcPr>
          <w:p w14:paraId="37DF6A59" w14:textId="77777777" w:rsidR="00FE2BA3" w:rsidRDefault="00FE2BA3" w:rsidP="009104CE">
            <w:pPr>
              <w:rPr>
                <w:rFonts w:ascii="Arial" w:hAnsi="Arial" w:cs="Arial"/>
                <w:kern w:val="0"/>
              </w:rPr>
            </w:pPr>
          </w:p>
        </w:tc>
        <w:tc>
          <w:tcPr>
            <w:tcW w:w="2002" w:type="dxa"/>
            <w:gridSpan w:val="2"/>
            <w:vAlign w:val="center"/>
          </w:tcPr>
          <w:p w14:paraId="10FF9E51" w14:textId="77777777" w:rsidR="00FE2BA3" w:rsidRDefault="00FE2BA3" w:rsidP="009104CE">
            <w:pPr>
              <w:rPr>
                <w:rFonts w:ascii="Arial" w:hAnsi="Arial" w:cs="Arial"/>
                <w:kern w:val="0"/>
              </w:rPr>
            </w:pPr>
            <w:r>
              <w:rPr>
                <w:rFonts w:ascii="Arial" w:hAnsi="Arial" w:cs="Arial"/>
                <w:kern w:val="0"/>
              </w:rPr>
              <w:t xml:space="preserve">Room # </w:t>
            </w:r>
          </w:p>
        </w:tc>
        <w:tc>
          <w:tcPr>
            <w:tcW w:w="2189" w:type="dxa"/>
            <w:gridSpan w:val="2"/>
            <w:vAlign w:val="center"/>
          </w:tcPr>
          <w:p w14:paraId="396955EE" w14:textId="77777777" w:rsidR="00FE2BA3" w:rsidRDefault="00FE2BA3" w:rsidP="009104CE">
            <w:pPr>
              <w:rPr>
                <w:rFonts w:ascii="Arial" w:hAnsi="Arial" w:cs="Arial"/>
                <w:kern w:val="0"/>
              </w:rPr>
            </w:pPr>
          </w:p>
        </w:tc>
      </w:tr>
      <w:tr w:rsidR="00FE2BA3" w14:paraId="6F9B6710" w14:textId="77777777" w:rsidTr="00C4616F">
        <w:trPr>
          <w:trHeight w:val="816"/>
        </w:trPr>
        <w:tc>
          <w:tcPr>
            <w:tcW w:w="2803" w:type="dxa"/>
            <w:vAlign w:val="center"/>
          </w:tcPr>
          <w:p w14:paraId="00C587D7" w14:textId="4D3B8A40" w:rsidR="00FE2BA3" w:rsidRDefault="00C4616F" w:rsidP="009104CE">
            <w:pPr>
              <w:rPr>
                <w:rFonts w:ascii="Arial" w:hAnsi="Arial" w:cs="Arial"/>
                <w:kern w:val="0"/>
              </w:rPr>
            </w:pPr>
            <w:r>
              <w:rPr>
                <w:rFonts w:ascii="Arial" w:hAnsi="Arial" w:cs="Arial"/>
                <w:kern w:val="0"/>
              </w:rPr>
              <w:t>EID Owner</w:t>
            </w:r>
          </w:p>
        </w:tc>
        <w:tc>
          <w:tcPr>
            <w:tcW w:w="1915" w:type="dxa"/>
            <w:vAlign w:val="center"/>
          </w:tcPr>
          <w:p w14:paraId="34F8F5AF" w14:textId="77777777" w:rsidR="00FE2BA3" w:rsidRDefault="00FE2BA3" w:rsidP="009104CE">
            <w:pPr>
              <w:rPr>
                <w:rFonts w:ascii="Arial" w:hAnsi="Arial" w:cs="Arial"/>
                <w:kern w:val="0"/>
              </w:rPr>
            </w:pPr>
          </w:p>
        </w:tc>
        <w:tc>
          <w:tcPr>
            <w:tcW w:w="2002" w:type="dxa"/>
            <w:gridSpan w:val="2"/>
            <w:vAlign w:val="center"/>
          </w:tcPr>
          <w:p w14:paraId="4DF6055A" w14:textId="4D0CE109" w:rsidR="00FE2BA3" w:rsidRDefault="00C4616F" w:rsidP="009104CE">
            <w:pPr>
              <w:rPr>
                <w:rFonts w:ascii="Arial" w:hAnsi="Arial" w:cs="Arial"/>
                <w:kern w:val="0"/>
              </w:rPr>
            </w:pPr>
            <w:r>
              <w:rPr>
                <w:rFonts w:ascii="Arial" w:hAnsi="Arial" w:cs="Arial"/>
                <w:kern w:val="0"/>
              </w:rPr>
              <w:t xml:space="preserve">Supervisor </w:t>
            </w:r>
          </w:p>
        </w:tc>
        <w:tc>
          <w:tcPr>
            <w:tcW w:w="2189" w:type="dxa"/>
            <w:gridSpan w:val="2"/>
            <w:vAlign w:val="center"/>
          </w:tcPr>
          <w:p w14:paraId="72383DAC" w14:textId="77777777" w:rsidR="00FE2BA3" w:rsidRDefault="00FE2BA3" w:rsidP="009104CE">
            <w:pPr>
              <w:rPr>
                <w:rFonts w:ascii="Arial" w:hAnsi="Arial" w:cs="Arial"/>
                <w:kern w:val="0"/>
              </w:rPr>
            </w:pPr>
          </w:p>
        </w:tc>
      </w:tr>
      <w:tr w:rsidR="00FE2BA3" w14:paraId="2AAF3F5D" w14:textId="77777777" w:rsidTr="00C4616F">
        <w:trPr>
          <w:trHeight w:val="489"/>
        </w:trPr>
        <w:tc>
          <w:tcPr>
            <w:tcW w:w="2803" w:type="dxa"/>
            <w:vAlign w:val="center"/>
          </w:tcPr>
          <w:p w14:paraId="37CDD237" w14:textId="77777777" w:rsidR="00FE2BA3" w:rsidRDefault="00FE2BA3" w:rsidP="009104CE">
            <w:pPr>
              <w:rPr>
                <w:rFonts w:ascii="Arial" w:hAnsi="Arial" w:cs="Arial"/>
                <w:kern w:val="0"/>
              </w:rPr>
            </w:pPr>
            <w:r>
              <w:rPr>
                <w:rFonts w:ascii="Arial" w:hAnsi="Arial" w:cs="Arial"/>
                <w:kern w:val="0"/>
              </w:rPr>
              <w:t>Unit Name</w:t>
            </w:r>
          </w:p>
        </w:tc>
        <w:tc>
          <w:tcPr>
            <w:tcW w:w="1915" w:type="dxa"/>
            <w:vAlign w:val="center"/>
          </w:tcPr>
          <w:p w14:paraId="6E065621" w14:textId="77777777" w:rsidR="00FE2BA3" w:rsidRDefault="00FE2BA3" w:rsidP="009104CE">
            <w:pPr>
              <w:rPr>
                <w:rFonts w:ascii="Arial" w:hAnsi="Arial" w:cs="Arial"/>
                <w:kern w:val="0"/>
              </w:rPr>
            </w:pPr>
          </w:p>
        </w:tc>
        <w:tc>
          <w:tcPr>
            <w:tcW w:w="2002" w:type="dxa"/>
            <w:gridSpan w:val="2"/>
            <w:vAlign w:val="center"/>
          </w:tcPr>
          <w:p w14:paraId="04231B24" w14:textId="2D9DAAF8" w:rsidR="00FE2BA3" w:rsidRDefault="00C4616F" w:rsidP="009104CE">
            <w:pPr>
              <w:rPr>
                <w:rFonts w:ascii="Arial" w:hAnsi="Arial" w:cs="Arial"/>
                <w:kern w:val="0"/>
              </w:rPr>
            </w:pPr>
            <w:r>
              <w:rPr>
                <w:rFonts w:ascii="Arial" w:hAnsi="Arial" w:cs="Arial"/>
                <w:kern w:val="0"/>
              </w:rPr>
              <w:t>Date &amp; Time</w:t>
            </w:r>
          </w:p>
        </w:tc>
        <w:tc>
          <w:tcPr>
            <w:tcW w:w="2189" w:type="dxa"/>
            <w:gridSpan w:val="2"/>
            <w:vAlign w:val="center"/>
          </w:tcPr>
          <w:p w14:paraId="51D4DDF6" w14:textId="77777777" w:rsidR="00FE2BA3" w:rsidRDefault="00FE2BA3" w:rsidP="009104CE">
            <w:pPr>
              <w:rPr>
                <w:rFonts w:ascii="Arial" w:hAnsi="Arial" w:cs="Arial"/>
                <w:kern w:val="0"/>
              </w:rPr>
            </w:pPr>
          </w:p>
        </w:tc>
      </w:tr>
      <w:tr w:rsidR="00C4616F" w14:paraId="54A19183" w14:textId="77777777" w:rsidTr="00A24DD0">
        <w:trPr>
          <w:trHeight w:val="809"/>
        </w:trPr>
        <w:tc>
          <w:tcPr>
            <w:tcW w:w="2803" w:type="dxa"/>
            <w:vAlign w:val="center"/>
          </w:tcPr>
          <w:p w14:paraId="201E977F" w14:textId="0A3E3E35" w:rsidR="00C4616F" w:rsidRDefault="00C4616F" w:rsidP="009104CE">
            <w:pPr>
              <w:rPr>
                <w:rFonts w:ascii="Arial" w:hAnsi="Arial" w:cs="Arial"/>
                <w:kern w:val="0"/>
              </w:rPr>
            </w:pPr>
            <w:r>
              <w:rPr>
                <w:rFonts w:ascii="Arial" w:hAnsi="Arial" w:cs="Arial"/>
                <w:kern w:val="0"/>
              </w:rPr>
              <w:t>Reason for removal</w:t>
            </w:r>
          </w:p>
        </w:tc>
        <w:tc>
          <w:tcPr>
            <w:tcW w:w="6106" w:type="dxa"/>
            <w:gridSpan w:val="5"/>
            <w:vAlign w:val="center"/>
          </w:tcPr>
          <w:p w14:paraId="1373418C" w14:textId="77777777" w:rsidR="00C4616F" w:rsidRDefault="00C4616F" w:rsidP="009104CE">
            <w:pPr>
              <w:rPr>
                <w:rFonts w:ascii="Arial" w:hAnsi="Arial" w:cs="Arial"/>
                <w:kern w:val="0"/>
              </w:rPr>
            </w:pPr>
          </w:p>
        </w:tc>
      </w:tr>
      <w:tr w:rsidR="00540CCB" w14:paraId="7EDA0361" w14:textId="77777777" w:rsidTr="00506B0F">
        <w:trPr>
          <w:trHeight w:val="63"/>
        </w:trPr>
        <w:tc>
          <w:tcPr>
            <w:tcW w:w="8909" w:type="dxa"/>
            <w:gridSpan w:val="6"/>
            <w:shd w:val="clear" w:color="auto" w:fill="000000" w:themeFill="text1"/>
            <w:vAlign w:val="center"/>
          </w:tcPr>
          <w:p w14:paraId="0A6FD20D" w14:textId="77777777" w:rsidR="00540CCB" w:rsidRDefault="00540CCB" w:rsidP="007971DB">
            <w:pPr>
              <w:jc w:val="center"/>
              <w:rPr>
                <w:rFonts w:ascii="Arial" w:hAnsi="Arial" w:cs="Arial"/>
                <w:kern w:val="0"/>
              </w:rPr>
            </w:pPr>
          </w:p>
        </w:tc>
      </w:tr>
      <w:tr w:rsidR="007971DB" w14:paraId="165778DD" w14:textId="77777777" w:rsidTr="00540CCB">
        <w:trPr>
          <w:trHeight w:val="413"/>
        </w:trPr>
        <w:tc>
          <w:tcPr>
            <w:tcW w:w="2803" w:type="dxa"/>
            <w:vAlign w:val="center"/>
          </w:tcPr>
          <w:p w14:paraId="7B30DA23" w14:textId="77777777" w:rsidR="007971DB" w:rsidRDefault="007971DB" w:rsidP="009104CE">
            <w:pPr>
              <w:rPr>
                <w:rFonts w:ascii="Arial" w:hAnsi="Arial" w:cs="Arial"/>
                <w:kern w:val="0"/>
              </w:rPr>
            </w:pPr>
          </w:p>
        </w:tc>
        <w:tc>
          <w:tcPr>
            <w:tcW w:w="2035" w:type="dxa"/>
            <w:gridSpan w:val="2"/>
            <w:vAlign w:val="center"/>
          </w:tcPr>
          <w:p w14:paraId="69A418BD" w14:textId="51A7BE65" w:rsidR="007971DB" w:rsidRDefault="007971DB" w:rsidP="007971DB">
            <w:pPr>
              <w:jc w:val="center"/>
              <w:rPr>
                <w:rFonts w:ascii="Arial" w:hAnsi="Arial" w:cs="Arial"/>
                <w:kern w:val="0"/>
              </w:rPr>
            </w:pPr>
            <w:r>
              <w:rPr>
                <w:rFonts w:ascii="Arial" w:hAnsi="Arial" w:cs="Arial"/>
                <w:kern w:val="0"/>
              </w:rPr>
              <w:t>YES</w:t>
            </w:r>
          </w:p>
        </w:tc>
        <w:tc>
          <w:tcPr>
            <w:tcW w:w="2035" w:type="dxa"/>
            <w:gridSpan w:val="2"/>
            <w:vAlign w:val="center"/>
          </w:tcPr>
          <w:p w14:paraId="575603D1" w14:textId="5517C5C3" w:rsidR="007971DB" w:rsidRDefault="007971DB" w:rsidP="007971DB">
            <w:pPr>
              <w:jc w:val="center"/>
              <w:rPr>
                <w:rFonts w:ascii="Arial" w:hAnsi="Arial" w:cs="Arial"/>
                <w:kern w:val="0"/>
              </w:rPr>
            </w:pPr>
            <w:r>
              <w:rPr>
                <w:rFonts w:ascii="Arial" w:hAnsi="Arial" w:cs="Arial"/>
                <w:kern w:val="0"/>
              </w:rPr>
              <w:t>NO</w:t>
            </w:r>
          </w:p>
        </w:tc>
        <w:tc>
          <w:tcPr>
            <w:tcW w:w="2036" w:type="dxa"/>
            <w:vAlign w:val="center"/>
          </w:tcPr>
          <w:p w14:paraId="1C2D7112" w14:textId="111EC5E7" w:rsidR="007971DB" w:rsidRDefault="007971DB" w:rsidP="007971DB">
            <w:pPr>
              <w:jc w:val="center"/>
              <w:rPr>
                <w:rFonts w:ascii="Arial" w:hAnsi="Arial" w:cs="Arial"/>
                <w:kern w:val="0"/>
              </w:rPr>
            </w:pPr>
            <w:r>
              <w:rPr>
                <w:rFonts w:ascii="Arial" w:hAnsi="Arial" w:cs="Arial"/>
                <w:kern w:val="0"/>
              </w:rPr>
              <w:t>NA</w:t>
            </w:r>
          </w:p>
        </w:tc>
      </w:tr>
      <w:tr w:rsidR="007971DB" w14:paraId="082FFE21" w14:textId="77777777" w:rsidTr="009104CE">
        <w:trPr>
          <w:trHeight w:val="703"/>
        </w:trPr>
        <w:tc>
          <w:tcPr>
            <w:tcW w:w="2803" w:type="dxa"/>
            <w:vAlign w:val="center"/>
          </w:tcPr>
          <w:p w14:paraId="303BAE83" w14:textId="395D1864" w:rsidR="007971DB" w:rsidRDefault="007971DB" w:rsidP="009104CE">
            <w:pPr>
              <w:rPr>
                <w:rFonts w:ascii="Arial" w:hAnsi="Arial" w:cs="Arial"/>
                <w:kern w:val="0"/>
              </w:rPr>
            </w:pPr>
            <w:r>
              <w:rPr>
                <w:rFonts w:ascii="Arial" w:hAnsi="Arial" w:cs="Arial"/>
                <w:kern w:val="0"/>
              </w:rPr>
              <w:t>Was it verified that the EID owner is not onsite/otherwise unavailable?</w:t>
            </w:r>
          </w:p>
        </w:tc>
        <w:tc>
          <w:tcPr>
            <w:tcW w:w="2035" w:type="dxa"/>
            <w:gridSpan w:val="2"/>
            <w:vAlign w:val="center"/>
          </w:tcPr>
          <w:p w14:paraId="18D1C1BD" w14:textId="77777777" w:rsidR="007971DB" w:rsidRDefault="007971DB" w:rsidP="009104CE">
            <w:pPr>
              <w:rPr>
                <w:rFonts w:ascii="Arial" w:hAnsi="Arial" w:cs="Arial"/>
                <w:kern w:val="0"/>
              </w:rPr>
            </w:pPr>
          </w:p>
        </w:tc>
        <w:tc>
          <w:tcPr>
            <w:tcW w:w="2035" w:type="dxa"/>
            <w:gridSpan w:val="2"/>
            <w:vAlign w:val="center"/>
          </w:tcPr>
          <w:p w14:paraId="42023E09" w14:textId="77777777" w:rsidR="007971DB" w:rsidRDefault="007971DB" w:rsidP="009104CE">
            <w:pPr>
              <w:rPr>
                <w:rFonts w:ascii="Arial" w:hAnsi="Arial" w:cs="Arial"/>
                <w:kern w:val="0"/>
              </w:rPr>
            </w:pPr>
          </w:p>
        </w:tc>
        <w:tc>
          <w:tcPr>
            <w:tcW w:w="2036" w:type="dxa"/>
            <w:vAlign w:val="center"/>
          </w:tcPr>
          <w:p w14:paraId="7CA2AF67" w14:textId="3194140B" w:rsidR="007971DB" w:rsidRDefault="007971DB" w:rsidP="009104CE">
            <w:pPr>
              <w:rPr>
                <w:rFonts w:ascii="Arial" w:hAnsi="Arial" w:cs="Arial"/>
                <w:kern w:val="0"/>
              </w:rPr>
            </w:pPr>
          </w:p>
        </w:tc>
      </w:tr>
      <w:tr w:rsidR="007971DB" w14:paraId="469A1E6E" w14:textId="77777777" w:rsidTr="009104CE">
        <w:trPr>
          <w:trHeight w:val="703"/>
        </w:trPr>
        <w:tc>
          <w:tcPr>
            <w:tcW w:w="2803" w:type="dxa"/>
            <w:vAlign w:val="center"/>
          </w:tcPr>
          <w:p w14:paraId="3434E745" w14:textId="3B1FE3A8" w:rsidR="007971DB" w:rsidRDefault="007971DB" w:rsidP="009104CE">
            <w:pPr>
              <w:rPr>
                <w:rFonts w:ascii="Arial" w:hAnsi="Arial" w:cs="Arial"/>
                <w:kern w:val="0"/>
              </w:rPr>
            </w:pPr>
            <w:r>
              <w:rPr>
                <w:rFonts w:ascii="Arial" w:hAnsi="Arial" w:cs="Arial"/>
                <w:kern w:val="0"/>
              </w:rPr>
              <w:t>Was the EID owner contacted over text/phone/email?</w:t>
            </w:r>
          </w:p>
        </w:tc>
        <w:tc>
          <w:tcPr>
            <w:tcW w:w="2035" w:type="dxa"/>
            <w:gridSpan w:val="2"/>
            <w:vAlign w:val="center"/>
          </w:tcPr>
          <w:p w14:paraId="2D7D223E" w14:textId="77777777" w:rsidR="007971DB" w:rsidRDefault="007971DB" w:rsidP="009104CE">
            <w:pPr>
              <w:rPr>
                <w:rFonts w:ascii="Arial" w:hAnsi="Arial" w:cs="Arial"/>
                <w:kern w:val="0"/>
              </w:rPr>
            </w:pPr>
          </w:p>
        </w:tc>
        <w:tc>
          <w:tcPr>
            <w:tcW w:w="2035" w:type="dxa"/>
            <w:gridSpan w:val="2"/>
            <w:vAlign w:val="center"/>
          </w:tcPr>
          <w:p w14:paraId="349763FD" w14:textId="77777777" w:rsidR="007971DB" w:rsidRDefault="007971DB" w:rsidP="009104CE">
            <w:pPr>
              <w:rPr>
                <w:rFonts w:ascii="Arial" w:hAnsi="Arial" w:cs="Arial"/>
                <w:kern w:val="0"/>
              </w:rPr>
            </w:pPr>
          </w:p>
        </w:tc>
        <w:tc>
          <w:tcPr>
            <w:tcW w:w="2036" w:type="dxa"/>
            <w:vAlign w:val="center"/>
          </w:tcPr>
          <w:p w14:paraId="6C990D24" w14:textId="3AAD82BB" w:rsidR="007971DB" w:rsidRDefault="007971DB" w:rsidP="009104CE">
            <w:pPr>
              <w:rPr>
                <w:rFonts w:ascii="Arial" w:hAnsi="Arial" w:cs="Arial"/>
                <w:kern w:val="0"/>
              </w:rPr>
            </w:pPr>
          </w:p>
        </w:tc>
      </w:tr>
      <w:tr w:rsidR="007971DB" w14:paraId="690F1D4D" w14:textId="77777777" w:rsidTr="009104CE">
        <w:trPr>
          <w:trHeight w:val="703"/>
        </w:trPr>
        <w:tc>
          <w:tcPr>
            <w:tcW w:w="2803" w:type="dxa"/>
            <w:vAlign w:val="center"/>
          </w:tcPr>
          <w:p w14:paraId="218E41A6" w14:textId="7D8AC7F6" w:rsidR="007971DB" w:rsidRDefault="008F1067" w:rsidP="009104CE">
            <w:pPr>
              <w:rPr>
                <w:rFonts w:ascii="Arial" w:hAnsi="Arial" w:cs="Arial"/>
                <w:kern w:val="0"/>
              </w:rPr>
            </w:pPr>
            <w:r>
              <w:rPr>
                <w:rFonts w:ascii="Arial" w:hAnsi="Arial" w:cs="Arial"/>
                <w:kern w:val="0"/>
              </w:rPr>
              <w:t>Does the EID owner know their device was removed?</w:t>
            </w:r>
          </w:p>
        </w:tc>
        <w:tc>
          <w:tcPr>
            <w:tcW w:w="2035" w:type="dxa"/>
            <w:gridSpan w:val="2"/>
            <w:vAlign w:val="center"/>
          </w:tcPr>
          <w:p w14:paraId="6FE489EB" w14:textId="77777777" w:rsidR="007971DB" w:rsidRDefault="007971DB" w:rsidP="009104CE">
            <w:pPr>
              <w:rPr>
                <w:rFonts w:ascii="Arial" w:hAnsi="Arial" w:cs="Arial"/>
                <w:kern w:val="0"/>
              </w:rPr>
            </w:pPr>
          </w:p>
        </w:tc>
        <w:tc>
          <w:tcPr>
            <w:tcW w:w="2035" w:type="dxa"/>
            <w:gridSpan w:val="2"/>
            <w:vAlign w:val="center"/>
          </w:tcPr>
          <w:p w14:paraId="2D8BE3A0" w14:textId="77777777" w:rsidR="007971DB" w:rsidRDefault="007971DB" w:rsidP="009104CE">
            <w:pPr>
              <w:rPr>
                <w:rFonts w:ascii="Arial" w:hAnsi="Arial" w:cs="Arial"/>
                <w:kern w:val="0"/>
              </w:rPr>
            </w:pPr>
          </w:p>
        </w:tc>
        <w:tc>
          <w:tcPr>
            <w:tcW w:w="2036" w:type="dxa"/>
            <w:vAlign w:val="center"/>
          </w:tcPr>
          <w:p w14:paraId="69792F0E" w14:textId="322FD3FE" w:rsidR="007971DB" w:rsidRDefault="007971DB" w:rsidP="009104CE">
            <w:pPr>
              <w:rPr>
                <w:rFonts w:ascii="Arial" w:hAnsi="Arial" w:cs="Arial"/>
                <w:kern w:val="0"/>
              </w:rPr>
            </w:pPr>
          </w:p>
        </w:tc>
      </w:tr>
      <w:tr w:rsidR="008F1067" w14:paraId="406807F6" w14:textId="77777777" w:rsidTr="009104CE">
        <w:trPr>
          <w:trHeight w:val="703"/>
        </w:trPr>
        <w:tc>
          <w:tcPr>
            <w:tcW w:w="2803" w:type="dxa"/>
            <w:vAlign w:val="center"/>
          </w:tcPr>
          <w:p w14:paraId="5D503D3A" w14:textId="3202F9CB" w:rsidR="008F1067" w:rsidRDefault="008F1067" w:rsidP="009104CE">
            <w:pPr>
              <w:rPr>
                <w:rFonts w:ascii="Arial" w:hAnsi="Arial" w:cs="Arial"/>
                <w:kern w:val="0"/>
              </w:rPr>
            </w:pPr>
            <w:r>
              <w:rPr>
                <w:rFonts w:ascii="Arial" w:hAnsi="Arial" w:cs="Arial"/>
                <w:kern w:val="0"/>
              </w:rPr>
              <w:t>How will the supervisor ensure the EID owner is aware of the removal before they return to work?</w:t>
            </w:r>
          </w:p>
        </w:tc>
        <w:tc>
          <w:tcPr>
            <w:tcW w:w="6106" w:type="dxa"/>
            <w:gridSpan w:val="5"/>
            <w:vAlign w:val="center"/>
          </w:tcPr>
          <w:p w14:paraId="34767B61" w14:textId="77777777" w:rsidR="008F1067" w:rsidRDefault="008F1067" w:rsidP="009104CE">
            <w:pPr>
              <w:rPr>
                <w:rFonts w:ascii="Arial" w:hAnsi="Arial" w:cs="Arial"/>
                <w:kern w:val="0"/>
              </w:rPr>
            </w:pPr>
          </w:p>
        </w:tc>
      </w:tr>
      <w:tr w:rsidR="00540CCB" w14:paraId="76864208" w14:textId="77777777" w:rsidTr="00506B0F">
        <w:trPr>
          <w:trHeight w:val="107"/>
        </w:trPr>
        <w:tc>
          <w:tcPr>
            <w:tcW w:w="8909" w:type="dxa"/>
            <w:gridSpan w:val="6"/>
            <w:shd w:val="clear" w:color="auto" w:fill="000000" w:themeFill="text1"/>
            <w:vAlign w:val="center"/>
          </w:tcPr>
          <w:p w14:paraId="6F1E3FE6" w14:textId="77777777" w:rsidR="00540CCB" w:rsidRDefault="00540CCB" w:rsidP="009104CE">
            <w:pPr>
              <w:rPr>
                <w:rFonts w:ascii="Arial" w:hAnsi="Arial" w:cs="Arial"/>
                <w:kern w:val="0"/>
              </w:rPr>
            </w:pPr>
          </w:p>
        </w:tc>
      </w:tr>
      <w:tr w:rsidR="00540CCB" w14:paraId="56A289B5" w14:textId="77777777" w:rsidTr="009104CE">
        <w:trPr>
          <w:trHeight w:val="703"/>
        </w:trPr>
        <w:tc>
          <w:tcPr>
            <w:tcW w:w="2803" w:type="dxa"/>
            <w:vAlign w:val="center"/>
          </w:tcPr>
          <w:p w14:paraId="01AF0AC9" w14:textId="6E8D9534" w:rsidR="00540CCB" w:rsidRDefault="00506B0F" w:rsidP="009104CE">
            <w:pPr>
              <w:rPr>
                <w:rFonts w:ascii="Arial" w:hAnsi="Arial" w:cs="Arial"/>
                <w:kern w:val="0"/>
              </w:rPr>
            </w:pPr>
            <w:r>
              <w:rPr>
                <w:rFonts w:ascii="Arial" w:hAnsi="Arial" w:cs="Arial"/>
                <w:kern w:val="0"/>
              </w:rPr>
              <w:t>Supervisor Signature</w:t>
            </w:r>
          </w:p>
        </w:tc>
        <w:tc>
          <w:tcPr>
            <w:tcW w:w="6106" w:type="dxa"/>
            <w:gridSpan w:val="5"/>
            <w:vAlign w:val="center"/>
          </w:tcPr>
          <w:p w14:paraId="333D6D9A" w14:textId="77777777" w:rsidR="00540CCB" w:rsidRDefault="00540CCB" w:rsidP="009104CE">
            <w:pPr>
              <w:rPr>
                <w:rFonts w:ascii="Arial" w:hAnsi="Arial" w:cs="Arial"/>
                <w:kern w:val="0"/>
              </w:rPr>
            </w:pPr>
          </w:p>
        </w:tc>
      </w:tr>
      <w:tr w:rsidR="00540CCB" w14:paraId="0CE2D0B9" w14:textId="77777777" w:rsidTr="009104CE">
        <w:trPr>
          <w:trHeight w:val="703"/>
        </w:trPr>
        <w:tc>
          <w:tcPr>
            <w:tcW w:w="2803" w:type="dxa"/>
            <w:vAlign w:val="center"/>
          </w:tcPr>
          <w:p w14:paraId="436319DE" w14:textId="4C259114" w:rsidR="00540CCB" w:rsidRDefault="00506B0F" w:rsidP="009104CE">
            <w:pPr>
              <w:rPr>
                <w:rFonts w:ascii="Arial" w:hAnsi="Arial" w:cs="Arial"/>
                <w:kern w:val="0"/>
              </w:rPr>
            </w:pPr>
            <w:r>
              <w:rPr>
                <w:rFonts w:ascii="Arial" w:hAnsi="Arial" w:cs="Arial"/>
                <w:kern w:val="0"/>
              </w:rPr>
              <w:t>EID Remover Signature</w:t>
            </w:r>
          </w:p>
        </w:tc>
        <w:tc>
          <w:tcPr>
            <w:tcW w:w="6106" w:type="dxa"/>
            <w:gridSpan w:val="5"/>
            <w:vAlign w:val="center"/>
          </w:tcPr>
          <w:p w14:paraId="4BE4356F" w14:textId="77777777" w:rsidR="00540CCB" w:rsidRDefault="00540CCB" w:rsidP="009104CE">
            <w:pPr>
              <w:rPr>
                <w:rFonts w:ascii="Arial" w:hAnsi="Arial" w:cs="Arial"/>
                <w:kern w:val="0"/>
              </w:rPr>
            </w:pPr>
          </w:p>
        </w:tc>
      </w:tr>
      <w:tr w:rsidR="00540CCB" w14:paraId="378AF767" w14:textId="77777777" w:rsidTr="009104CE">
        <w:trPr>
          <w:trHeight w:val="703"/>
        </w:trPr>
        <w:tc>
          <w:tcPr>
            <w:tcW w:w="2803" w:type="dxa"/>
            <w:vAlign w:val="center"/>
          </w:tcPr>
          <w:p w14:paraId="78CF827D" w14:textId="5E307431" w:rsidR="00540CCB" w:rsidRDefault="00506B0F" w:rsidP="009104CE">
            <w:pPr>
              <w:rPr>
                <w:rFonts w:ascii="Arial" w:hAnsi="Arial" w:cs="Arial"/>
                <w:kern w:val="0"/>
              </w:rPr>
            </w:pPr>
            <w:r>
              <w:rPr>
                <w:rFonts w:ascii="Arial" w:hAnsi="Arial" w:cs="Arial"/>
                <w:kern w:val="0"/>
              </w:rPr>
              <w:t>EID Owner Signature</w:t>
            </w:r>
          </w:p>
        </w:tc>
        <w:tc>
          <w:tcPr>
            <w:tcW w:w="6106" w:type="dxa"/>
            <w:gridSpan w:val="5"/>
            <w:vAlign w:val="center"/>
          </w:tcPr>
          <w:p w14:paraId="4BCDF709" w14:textId="77777777" w:rsidR="00540CCB" w:rsidRDefault="00540CCB" w:rsidP="009104CE">
            <w:pPr>
              <w:rPr>
                <w:rFonts w:ascii="Arial" w:hAnsi="Arial" w:cs="Arial"/>
                <w:kern w:val="0"/>
              </w:rPr>
            </w:pPr>
          </w:p>
        </w:tc>
      </w:tr>
    </w:tbl>
    <w:p w14:paraId="1D1C0133" w14:textId="77777777" w:rsidR="00FE2BA3" w:rsidRPr="00FE2BA3" w:rsidRDefault="00FE2BA3" w:rsidP="00FE2BA3">
      <w:pPr>
        <w:spacing w:after="0" w:line="276" w:lineRule="auto"/>
        <w:rPr>
          <w:rStyle w:val="Heading2Char"/>
          <w:rFonts w:ascii="Arial" w:hAnsi="Arial" w:cs="Arial"/>
          <w:b/>
          <w:bCs/>
          <w:color w:val="auto"/>
          <w:sz w:val="24"/>
          <w:szCs w:val="24"/>
        </w:rPr>
      </w:pPr>
    </w:p>
    <w:p w14:paraId="3F31C267" w14:textId="77777777" w:rsidR="00FE2BA3" w:rsidRDefault="00FE2BA3">
      <w:pPr>
        <w:rPr>
          <w:rStyle w:val="Heading2Char"/>
          <w:rFonts w:ascii="Arial" w:hAnsi="Arial" w:cs="Arial"/>
          <w:b/>
          <w:bCs/>
          <w:color w:val="auto"/>
          <w:sz w:val="24"/>
          <w:szCs w:val="24"/>
        </w:rPr>
      </w:pPr>
      <w:r>
        <w:rPr>
          <w:rStyle w:val="Heading2Char"/>
          <w:rFonts w:ascii="Arial" w:hAnsi="Arial" w:cs="Arial"/>
          <w:b/>
          <w:bCs/>
          <w:color w:val="auto"/>
          <w:sz w:val="24"/>
          <w:szCs w:val="24"/>
        </w:rPr>
        <w:br w:type="page"/>
      </w:r>
    </w:p>
    <w:p w14:paraId="5D9A8442" w14:textId="6621869C" w:rsidR="00B40BCC" w:rsidRPr="004979BB" w:rsidRDefault="004979BB">
      <w:pPr>
        <w:pStyle w:val="ListParagraph"/>
        <w:numPr>
          <w:ilvl w:val="1"/>
          <w:numId w:val="1"/>
        </w:numPr>
        <w:spacing w:after="0" w:line="276" w:lineRule="auto"/>
        <w:rPr>
          <w:rStyle w:val="Heading2Char"/>
          <w:rFonts w:ascii="Arial" w:hAnsi="Arial" w:cs="Arial"/>
          <w:b/>
          <w:bCs/>
          <w:color w:val="auto"/>
          <w:sz w:val="24"/>
          <w:szCs w:val="24"/>
        </w:rPr>
      </w:pPr>
      <w:bookmarkStart w:id="51" w:name="_Toc234950185"/>
      <w:r>
        <w:rPr>
          <w:rStyle w:val="Heading2Char"/>
          <w:rFonts w:ascii="Arial" w:hAnsi="Arial" w:cs="Arial"/>
          <w:b/>
          <w:bCs/>
          <w:color w:val="auto"/>
          <w:sz w:val="24"/>
          <w:szCs w:val="24"/>
        </w:rPr>
        <w:lastRenderedPageBreak/>
        <w:t>WORKER</w:t>
      </w:r>
      <w:r w:rsidR="00B40BCC" w:rsidRPr="004979BB">
        <w:rPr>
          <w:rStyle w:val="Heading2Char"/>
          <w:rFonts w:ascii="Arial" w:hAnsi="Arial" w:cs="Arial"/>
          <w:b/>
          <w:bCs/>
          <w:color w:val="auto"/>
          <w:sz w:val="24"/>
          <w:szCs w:val="24"/>
        </w:rPr>
        <w:t xml:space="preserve"> LOTO TRAINING &amp; AUTHORIZATION RECORD</w:t>
      </w:r>
      <w:r w:rsidR="001324B2">
        <w:rPr>
          <w:rStyle w:val="Heading2Char"/>
          <w:rFonts w:ascii="Arial" w:hAnsi="Arial" w:cs="Arial"/>
          <w:b/>
          <w:bCs/>
          <w:color w:val="auto"/>
          <w:sz w:val="24"/>
          <w:szCs w:val="24"/>
        </w:rPr>
        <w:t xml:space="preserve"> FORMS</w:t>
      </w:r>
      <w:bookmarkEnd w:id="51"/>
    </w:p>
    <w:p w14:paraId="7258C405" w14:textId="77777777" w:rsidR="001324B2" w:rsidRDefault="001324B2" w:rsidP="001324B2">
      <w:pPr>
        <w:spacing w:after="0"/>
        <w:rPr>
          <w:rFonts w:ascii="Arial" w:hAnsi="Arial" w:cs="Arial"/>
          <w:kern w:val="0"/>
        </w:rPr>
      </w:pPr>
    </w:p>
    <w:p w14:paraId="18251E7A" w14:textId="52A06D20" w:rsidR="00DF37B7" w:rsidRPr="001324B2" w:rsidRDefault="00DF37B7" w:rsidP="001324B2">
      <w:pPr>
        <w:spacing w:after="0"/>
        <w:rPr>
          <w:rFonts w:ascii="Arial" w:hAnsi="Arial" w:cs="Arial"/>
          <w:b/>
          <w:bCs/>
          <w:kern w:val="0"/>
        </w:rPr>
      </w:pPr>
      <w:r w:rsidRPr="001324B2">
        <w:rPr>
          <w:rFonts w:ascii="Arial" w:hAnsi="Arial" w:cs="Arial"/>
          <w:b/>
          <w:bCs/>
          <w:kern w:val="0"/>
        </w:rPr>
        <w:t>Authorized Worker</w:t>
      </w:r>
      <w:r w:rsidR="001324B2" w:rsidRPr="001324B2">
        <w:rPr>
          <w:rFonts w:ascii="Arial" w:hAnsi="Arial" w:cs="Arial"/>
          <w:b/>
          <w:bCs/>
          <w:kern w:val="0"/>
        </w:rPr>
        <w:t xml:space="preserve"> Training Record</w:t>
      </w:r>
    </w:p>
    <w:p w14:paraId="3B129453" w14:textId="77777777" w:rsidR="00DF37B7" w:rsidRDefault="00DF37B7" w:rsidP="00DF581A">
      <w:pPr>
        <w:spacing w:after="0"/>
        <w:rPr>
          <w:rFonts w:ascii="Arial" w:hAnsi="Arial" w:cs="Arial"/>
          <w:kern w:val="0"/>
        </w:rPr>
      </w:pPr>
    </w:p>
    <w:tbl>
      <w:tblPr>
        <w:tblStyle w:val="TableGrid"/>
        <w:tblW w:w="0" w:type="auto"/>
        <w:tblLook w:val="04A0" w:firstRow="1" w:lastRow="0" w:firstColumn="1" w:lastColumn="0" w:noHBand="0" w:noVBand="1"/>
      </w:tblPr>
      <w:tblGrid>
        <w:gridCol w:w="2338"/>
        <w:gridCol w:w="2336"/>
        <w:gridCol w:w="2338"/>
        <w:gridCol w:w="2338"/>
      </w:tblGrid>
      <w:tr w:rsidR="00DF37B7" w14:paraId="4BCA2D98" w14:textId="77777777" w:rsidTr="00DB2AEB">
        <w:trPr>
          <w:trHeight w:val="692"/>
        </w:trPr>
        <w:tc>
          <w:tcPr>
            <w:tcW w:w="2338" w:type="dxa"/>
          </w:tcPr>
          <w:p w14:paraId="64131E40" w14:textId="5399F302" w:rsidR="00DF37B7" w:rsidRDefault="00DF37B7" w:rsidP="00DF581A">
            <w:pPr>
              <w:rPr>
                <w:rFonts w:ascii="Arial" w:hAnsi="Arial" w:cs="Arial"/>
                <w:kern w:val="0"/>
              </w:rPr>
            </w:pPr>
            <w:r>
              <w:rPr>
                <w:rFonts w:ascii="Arial" w:hAnsi="Arial" w:cs="Arial"/>
                <w:kern w:val="0"/>
              </w:rPr>
              <w:t>Trainee Name</w:t>
            </w:r>
          </w:p>
        </w:tc>
        <w:tc>
          <w:tcPr>
            <w:tcW w:w="2336" w:type="dxa"/>
          </w:tcPr>
          <w:p w14:paraId="4C7C6B3F" w14:textId="77777777" w:rsidR="00DF37B7" w:rsidRDefault="00DF37B7" w:rsidP="00DF581A">
            <w:pPr>
              <w:rPr>
                <w:rFonts w:ascii="Arial" w:hAnsi="Arial" w:cs="Arial"/>
                <w:kern w:val="0"/>
              </w:rPr>
            </w:pPr>
          </w:p>
        </w:tc>
        <w:tc>
          <w:tcPr>
            <w:tcW w:w="2338" w:type="dxa"/>
          </w:tcPr>
          <w:p w14:paraId="5C2B1C3D" w14:textId="6F03EDB2" w:rsidR="00DF37B7" w:rsidRDefault="00DF37B7" w:rsidP="00DF581A">
            <w:pPr>
              <w:rPr>
                <w:rFonts w:ascii="Arial" w:hAnsi="Arial" w:cs="Arial"/>
                <w:kern w:val="0"/>
              </w:rPr>
            </w:pPr>
            <w:r>
              <w:rPr>
                <w:rFonts w:ascii="Arial" w:hAnsi="Arial" w:cs="Arial"/>
                <w:kern w:val="0"/>
              </w:rPr>
              <w:t>Date</w:t>
            </w:r>
          </w:p>
        </w:tc>
        <w:tc>
          <w:tcPr>
            <w:tcW w:w="2338" w:type="dxa"/>
          </w:tcPr>
          <w:p w14:paraId="7CE72D84" w14:textId="77777777" w:rsidR="00DF37B7" w:rsidRDefault="00DF37B7" w:rsidP="00DF581A">
            <w:pPr>
              <w:rPr>
                <w:rFonts w:ascii="Arial" w:hAnsi="Arial" w:cs="Arial"/>
                <w:kern w:val="0"/>
              </w:rPr>
            </w:pPr>
          </w:p>
        </w:tc>
      </w:tr>
      <w:tr w:rsidR="00DF37B7" w14:paraId="21F640E1" w14:textId="77777777" w:rsidTr="00DB2AEB">
        <w:trPr>
          <w:trHeight w:val="683"/>
        </w:trPr>
        <w:tc>
          <w:tcPr>
            <w:tcW w:w="2338" w:type="dxa"/>
          </w:tcPr>
          <w:p w14:paraId="2643F7D0" w14:textId="39329169" w:rsidR="00DF37B7" w:rsidRDefault="00DF37B7" w:rsidP="00DF581A">
            <w:pPr>
              <w:rPr>
                <w:rFonts w:ascii="Arial" w:hAnsi="Arial" w:cs="Arial"/>
                <w:kern w:val="0"/>
              </w:rPr>
            </w:pPr>
            <w:r>
              <w:rPr>
                <w:rFonts w:ascii="Arial" w:hAnsi="Arial" w:cs="Arial"/>
                <w:kern w:val="0"/>
              </w:rPr>
              <w:t>Trainer Name</w:t>
            </w:r>
          </w:p>
        </w:tc>
        <w:tc>
          <w:tcPr>
            <w:tcW w:w="2336" w:type="dxa"/>
          </w:tcPr>
          <w:p w14:paraId="1886A701" w14:textId="77777777" w:rsidR="00DF37B7" w:rsidRDefault="00DF37B7" w:rsidP="00DF581A">
            <w:pPr>
              <w:rPr>
                <w:rFonts w:ascii="Arial" w:hAnsi="Arial" w:cs="Arial"/>
                <w:kern w:val="0"/>
              </w:rPr>
            </w:pPr>
          </w:p>
        </w:tc>
        <w:tc>
          <w:tcPr>
            <w:tcW w:w="2338" w:type="dxa"/>
          </w:tcPr>
          <w:p w14:paraId="00C18CEF" w14:textId="5C99DD19" w:rsidR="00DF37B7" w:rsidRDefault="00DF37B7" w:rsidP="00DF581A">
            <w:pPr>
              <w:rPr>
                <w:rFonts w:ascii="Arial" w:hAnsi="Arial" w:cs="Arial"/>
                <w:kern w:val="0"/>
              </w:rPr>
            </w:pPr>
            <w:r>
              <w:rPr>
                <w:rFonts w:ascii="Arial" w:hAnsi="Arial" w:cs="Arial"/>
                <w:kern w:val="0"/>
              </w:rPr>
              <w:t xml:space="preserve">Supervisor Name </w:t>
            </w:r>
          </w:p>
        </w:tc>
        <w:tc>
          <w:tcPr>
            <w:tcW w:w="2338" w:type="dxa"/>
          </w:tcPr>
          <w:p w14:paraId="1C486FD0" w14:textId="77777777" w:rsidR="00DF37B7" w:rsidRDefault="00DF37B7" w:rsidP="00DF581A">
            <w:pPr>
              <w:rPr>
                <w:rFonts w:ascii="Arial" w:hAnsi="Arial" w:cs="Arial"/>
                <w:kern w:val="0"/>
              </w:rPr>
            </w:pPr>
          </w:p>
        </w:tc>
      </w:tr>
      <w:tr w:rsidR="00DF37B7" w14:paraId="45C621B7" w14:textId="77777777" w:rsidTr="00DB2AEB">
        <w:trPr>
          <w:trHeight w:val="1916"/>
        </w:trPr>
        <w:tc>
          <w:tcPr>
            <w:tcW w:w="2338" w:type="dxa"/>
          </w:tcPr>
          <w:p w14:paraId="7F23AD32" w14:textId="7FF0E1CC" w:rsidR="00DF37B7" w:rsidRDefault="00DF37B7" w:rsidP="00DF581A">
            <w:pPr>
              <w:rPr>
                <w:rFonts w:ascii="Arial" w:hAnsi="Arial" w:cs="Arial"/>
                <w:kern w:val="0"/>
              </w:rPr>
            </w:pPr>
            <w:r>
              <w:rPr>
                <w:rFonts w:ascii="Arial" w:hAnsi="Arial" w:cs="Arial"/>
                <w:kern w:val="0"/>
              </w:rPr>
              <w:t>Machine/Equipment Authorized For LOTO</w:t>
            </w:r>
          </w:p>
        </w:tc>
        <w:tc>
          <w:tcPr>
            <w:tcW w:w="7012" w:type="dxa"/>
            <w:gridSpan w:val="3"/>
          </w:tcPr>
          <w:p w14:paraId="796228DA" w14:textId="77777777" w:rsidR="00DF37B7" w:rsidRDefault="00DF37B7" w:rsidP="00DF581A">
            <w:pPr>
              <w:rPr>
                <w:rFonts w:ascii="Arial" w:hAnsi="Arial" w:cs="Arial"/>
                <w:kern w:val="0"/>
              </w:rPr>
            </w:pPr>
          </w:p>
        </w:tc>
      </w:tr>
      <w:tr w:rsidR="00DB2AEB" w14:paraId="4C61D54B" w14:textId="77777777" w:rsidTr="00DB2AEB">
        <w:trPr>
          <w:trHeight w:val="611"/>
        </w:trPr>
        <w:tc>
          <w:tcPr>
            <w:tcW w:w="2338" w:type="dxa"/>
          </w:tcPr>
          <w:p w14:paraId="76BEABEF" w14:textId="18E681CF" w:rsidR="00DB2AEB" w:rsidRDefault="00DB2AEB" w:rsidP="00DF581A">
            <w:pPr>
              <w:rPr>
                <w:rFonts w:ascii="Arial" w:hAnsi="Arial" w:cs="Arial"/>
                <w:kern w:val="0"/>
              </w:rPr>
            </w:pPr>
            <w:r>
              <w:rPr>
                <w:rFonts w:ascii="Arial" w:hAnsi="Arial" w:cs="Arial"/>
                <w:kern w:val="0"/>
              </w:rPr>
              <w:t>Have all required training topics been covered and the Trainee been provided a copy of the LOTO Written Program &amp; applicable ECPs?</w:t>
            </w:r>
          </w:p>
        </w:tc>
        <w:tc>
          <w:tcPr>
            <w:tcW w:w="7012" w:type="dxa"/>
            <w:gridSpan w:val="3"/>
          </w:tcPr>
          <w:p w14:paraId="0BD6D97A" w14:textId="77777777" w:rsidR="00DB2AEB" w:rsidRDefault="00DB2AEB" w:rsidP="00DF581A">
            <w:pPr>
              <w:rPr>
                <w:rFonts w:ascii="Arial" w:hAnsi="Arial" w:cs="Arial"/>
                <w:kern w:val="0"/>
              </w:rPr>
            </w:pPr>
          </w:p>
        </w:tc>
      </w:tr>
    </w:tbl>
    <w:p w14:paraId="5234CDF6" w14:textId="77777777" w:rsidR="00DF37B7" w:rsidRDefault="00DF37B7" w:rsidP="00DF581A">
      <w:pPr>
        <w:spacing w:after="0"/>
        <w:rPr>
          <w:rFonts w:ascii="Arial" w:hAnsi="Arial" w:cs="Arial"/>
          <w:kern w:val="0"/>
        </w:rPr>
      </w:pPr>
    </w:p>
    <w:p w14:paraId="2DCEBB79" w14:textId="77777777" w:rsidR="00DB2AEB" w:rsidRDefault="00DB2AEB" w:rsidP="00DB2AEB">
      <w:pPr>
        <w:spacing w:after="0"/>
        <w:rPr>
          <w:rFonts w:ascii="Arial" w:hAnsi="Arial" w:cs="Arial"/>
          <w:kern w:val="0"/>
        </w:rPr>
      </w:pPr>
    </w:p>
    <w:p w14:paraId="6931B38C" w14:textId="5E6A4465" w:rsidR="00DF37B7" w:rsidRDefault="00DF37B7" w:rsidP="00DF37B7">
      <w:pPr>
        <w:spacing w:after="0"/>
        <w:ind w:left="720"/>
        <w:rPr>
          <w:rFonts w:ascii="Arial" w:hAnsi="Arial" w:cs="Arial"/>
          <w:kern w:val="0"/>
        </w:rPr>
      </w:pPr>
      <w:r>
        <w:rPr>
          <w:rFonts w:ascii="Arial" w:hAnsi="Arial" w:cs="Arial"/>
          <w:kern w:val="0"/>
        </w:rPr>
        <w:t>Trainee Signature: ______________________</w:t>
      </w:r>
    </w:p>
    <w:p w14:paraId="54B3F591" w14:textId="77777777" w:rsidR="00DF37B7" w:rsidRDefault="00DF37B7" w:rsidP="00DF37B7">
      <w:pPr>
        <w:spacing w:after="0"/>
        <w:ind w:left="720"/>
        <w:rPr>
          <w:rFonts w:ascii="Arial" w:hAnsi="Arial" w:cs="Arial"/>
          <w:kern w:val="0"/>
        </w:rPr>
      </w:pPr>
    </w:p>
    <w:p w14:paraId="45577486" w14:textId="03376118" w:rsidR="00B40BCC" w:rsidRPr="00DF581A" w:rsidRDefault="00B40BCC" w:rsidP="00DF37B7">
      <w:pPr>
        <w:spacing w:after="0"/>
        <w:ind w:left="720"/>
        <w:rPr>
          <w:rFonts w:ascii="Arial" w:hAnsi="Arial" w:cs="Arial"/>
          <w:kern w:val="0"/>
        </w:rPr>
      </w:pPr>
      <w:r w:rsidRPr="00DF581A">
        <w:rPr>
          <w:rFonts w:ascii="Arial" w:hAnsi="Arial" w:cs="Arial"/>
          <w:kern w:val="0"/>
        </w:rPr>
        <w:t xml:space="preserve">Supervisor </w:t>
      </w:r>
      <w:r w:rsidR="00DF37B7">
        <w:rPr>
          <w:rFonts w:ascii="Arial" w:hAnsi="Arial" w:cs="Arial"/>
          <w:kern w:val="0"/>
        </w:rPr>
        <w:t>Signature</w:t>
      </w:r>
      <w:r w:rsidRPr="00DF581A">
        <w:rPr>
          <w:rFonts w:ascii="Arial" w:hAnsi="Arial" w:cs="Arial"/>
          <w:kern w:val="0"/>
        </w:rPr>
        <w:t>:</w:t>
      </w:r>
      <w:r w:rsidR="00DF37B7">
        <w:rPr>
          <w:rFonts w:ascii="Arial" w:hAnsi="Arial" w:cs="Arial"/>
          <w:kern w:val="0"/>
        </w:rPr>
        <w:t xml:space="preserve"> _____________________</w:t>
      </w:r>
    </w:p>
    <w:p w14:paraId="4A1C56FC" w14:textId="77777777" w:rsidR="00DF37B7" w:rsidRDefault="00DF37B7" w:rsidP="00DF37B7">
      <w:pPr>
        <w:spacing w:after="0"/>
        <w:ind w:left="720"/>
        <w:rPr>
          <w:rFonts w:ascii="Arial" w:hAnsi="Arial" w:cs="Arial"/>
          <w:kern w:val="0"/>
        </w:rPr>
      </w:pPr>
    </w:p>
    <w:p w14:paraId="471E221B" w14:textId="558C8C06" w:rsidR="00B40BCC" w:rsidRPr="00DF581A" w:rsidRDefault="00DF37B7" w:rsidP="00DF37B7">
      <w:pPr>
        <w:spacing w:after="0"/>
        <w:ind w:left="720"/>
        <w:rPr>
          <w:rFonts w:ascii="Arial" w:hAnsi="Arial" w:cs="Arial"/>
          <w:kern w:val="0"/>
        </w:rPr>
      </w:pPr>
      <w:r>
        <w:rPr>
          <w:rFonts w:ascii="Arial" w:hAnsi="Arial" w:cs="Arial"/>
          <w:kern w:val="0"/>
        </w:rPr>
        <w:t>Trainer</w:t>
      </w:r>
      <w:r w:rsidR="00B40BCC" w:rsidRPr="00DF581A">
        <w:rPr>
          <w:rFonts w:ascii="Arial" w:hAnsi="Arial" w:cs="Arial"/>
          <w:kern w:val="0"/>
        </w:rPr>
        <w:t xml:space="preserve"> Signature:</w:t>
      </w:r>
      <w:r w:rsidRPr="00DF37B7">
        <w:rPr>
          <w:rFonts w:ascii="Arial" w:hAnsi="Arial" w:cs="Arial"/>
          <w:kern w:val="0"/>
        </w:rPr>
        <w:t xml:space="preserve"> </w:t>
      </w:r>
      <w:r>
        <w:rPr>
          <w:rFonts w:ascii="Arial" w:hAnsi="Arial" w:cs="Arial"/>
          <w:kern w:val="0"/>
        </w:rPr>
        <w:t>_____________________</w:t>
      </w:r>
    </w:p>
    <w:p w14:paraId="6A0F2F16" w14:textId="7F2E2D0A" w:rsidR="00B40BCC" w:rsidRPr="00DF581A" w:rsidRDefault="00B40BCC" w:rsidP="00DF581A">
      <w:pPr>
        <w:spacing w:after="0"/>
        <w:rPr>
          <w:rFonts w:ascii="Arial" w:hAnsi="Arial" w:cs="Arial"/>
          <w:kern w:val="0"/>
        </w:rPr>
      </w:pPr>
    </w:p>
    <w:p w14:paraId="65DBAA5F" w14:textId="17C183ED" w:rsidR="00B40BCC" w:rsidRPr="00DF37B7" w:rsidRDefault="00DF37B7" w:rsidP="004979BB">
      <w:pPr>
        <w:rPr>
          <w:rFonts w:ascii="Arial" w:hAnsi="Arial" w:cs="Arial"/>
          <w:b/>
          <w:bCs/>
        </w:rPr>
      </w:pPr>
      <w:r w:rsidRPr="00DF37B7">
        <w:rPr>
          <w:rFonts w:ascii="Arial" w:hAnsi="Arial" w:cs="Arial"/>
          <w:b/>
          <w:bCs/>
          <w:kern w:val="0"/>
        </w:rPr>
        <w:t xml:space="preserve">Affected </w:t>
      </w:r>
      <w:r w:rsidR="001324B2">
        <w:rPr>
          <w:rFonts w:ascii="Arial" w:hAnsi="Arial" w:cs="Arial"/>
          <w:b/>
          <w:bCs/>
          <w:kern w:val="0"/>
        </w:rPr>
        <w:t xml:space="preserve">&amp; Other </w:t>
      </w:r>
      <w:r w:rsidRPr="00DF37B7">
        <w:rPr>
          <w:rFonts w:ascii="Arial" w:hAnsi="Arial" w:cs="Arial"/>
          <w:b/>
          <w:bCs/>
          <w:kern w:val="0"/>
        </w:rPr>
        <w:t>Workers</w:t>
      </w:r>
    </w:p>
    <w:p w14:paraId="784922AC" w14:textId="77777777" w:rsidR="00B40BCC" w:rsidRPr="00DF581A" w:rsidRDefault="00B40BCC" w:rsidP="00DF581A">
      <w:pPr>
        <w:spacing w:after="0"/>
        <w:rPr>
          <w:rFonts w:ascii="Arial" w:hAnsi="Arial" w:cs="Arial"/>
          <w:kern w:val="0"/>
        </w:rPr>
      </w:pPr>
      <w:r w:rsidRPr="00DF581A">
        <w:rPr>
          <w:rFonts w:ascii="Arial" w:hAnsi="Arial" w:cs="Arial"/>
          <w:kern w:val="0"/>
        </w:rPr>
        <w:t>I understand the purpose of Lockout/Tagout, recognize LOTO devices, and understand I may not attempt to operate or re-energize locked or tagged equipment.</w:t>
      </w:r>
    </w:p>
    <w:p w14:paraId="4D0C6595" w14:textId="77777777" w:rsidR="00DF37B7" w:rsidRDefault="00DF37B7" w:rsidP="00DF581A">
      <w:pPr>
        <w:spacing w:after="0"/>
        <w:rPr>
          <w:rFonts w:ascii="Arial" w:hAnsi="Arial" w:cs="Arial"/>
          <w:kern w:val="0"/>
        </w:rPr>
      </w:pPr>
    </w:p>
    <w:p w14:paraId="28C4075D" w14:textId="157E05A4" w:rsidR="00B40BCC" w:rsidRDefault="00DF37B7" w:rsidP="00DF581A">
      <w:pPr>
        <w:spacing w:after="0"/>
        <w:rPr>
          <w:rFonts w:ascii="Arial" w:hAnsi="Arial" w:cs="Arial"/>
          <w:kern w:val="0"/>
        </w:rPr>
      </w:pPr>
      <w:r>
        <w:rPr>
          <w:rFonts w:ascii="Arial" w:hAnsi="Arial" w:cs="Arial"/>
          <w:kern w:val="0"/>
        </w:rPr>
        <w:t>Date:</w:t>
      </w:r>
      <w:r w:rsidR="001324B2">
        <w:rPr>
          <w:rFonts w:ascii="Arial" w:hAnsi="Arial" w:cs="Arial"/>
          <w:kern w:val="0"/>
        </w:rPr>
        <w:t xml:space="preserve"> ____________________</w:t>
      </w:r>
    </w:p>
    <w:p w14:paraId="7E396534" w14:textId="77777777" w:rsidR="00DF37B7" w:rsidRDefault="00DF37B7" w:rsidP="00DF37B7">
      <w:pPr>
        <w:spacing w:after="0"/>
        <w:rPr>
          <w:rFonts w:ascii="Arial" w:hAnsi="Arial" w:cs="Arial"/>
          <w:kern w:val="0"/>
        </w:rPr>
      </w:pPr>
    </w:p>
    <w:p w14:paraId="7D2666F8" w14:textId="049D5DF5" w:rsidR="00DF37B7" w:rsidRDefault="00DF37B7" w:rsidP="00DF37B7">
      <w:pPr>
        <w:spacing w:after="0"/>
        <w:rPr>
          <w:rFonts w:ascii="Arial" w:hAnsi="Arial" w:cs="Arial"/>
          <w:kern w:val="0"/>
        </w:rPr>
      </w:pPr>
      <w:r>
        <w:rPr>
          <w:rFonts w:ascii="Arial" w:hAnsi="Arial" w:cs="Arial"/>
          <w:kern w:val="0"/>
        </w:rPr>
        <w:t>Affected Worker Signature: ______________________</w:t>
      </w:r>
    </w:p>
    <w:p w14:paraId="454931ED" w14:textId="77777777" w:rsidR="00DF37B7" w:rsidRDefault="00DF37B7" w:rsidP="00DF37B7">
      <w:pPr>
        <w:spacing w:after="0"/>
        <w:ind w:left="720"/>
        <w:rPr>
          <w:rFonts w:ascii="Arial" w:hAnsi="Arial" w:cs="Arial"/>
          <w:kern w:val="0"/>
        </w:rPr>
      </w:pPr>
    </w:p>
    <w:p w14:paraId="240D386D" w14:textId="77777777" w:rsidR="00DF37B7" w:rsidRPr="00DF581A" w:rsidRDefault="00DF37B7" w:rsidP="00DF37B7">
      <w:pPr>
        <w:spacing w:after="0"/>
        <w:rPr>
          <w:rFonts w:ascii="Arial" w:hAnsi="Arial" w:cs="Arial"/>
          <w:kern w:val="0"/>
        </w:rPr>
      </w:pPr>
      <w:r w:rsidRPr="00DF581A">
        <w:rPr>
          <w:rFonts w:ascii="Arial" w:hAnsi="Arial" w:cs="Arial"/>
          <w:kern w:val="0"/>
        </w:rPr>
        <w:t xml:space="preserve">Supervisor </w:t>
      </w:r>
      <w:r>
        <w:rPr>
          <w:rFonts w:ascii="Arial" w:hAnsi="Arial" w:cs="Arial"/>
          <w:kern w:val="0"/>
        </w:rPr>
        <w:t>Signature</w:t>
      </w:r>
      <w:r w:rsidRPr="00DF581A">
        <w:rPr>
          <w:rFonts w:ascii="Arial" w:hAnsi="Arial" w:cs="Arial"/>
          <w:kern w:val="0"/>
        </w:rPr>
        <w:t>:</w:t>
      </w:r>
      <w:r>
        <w:rPr>
          <w:rFonts w:ascii="Arial" w:hAnsi="Arial" w:cs="Arial"/>
          <w:kern w:val="0"/>
        </w:rPr>
        <w:t xml:space="preserve"> _____________________</w:t>
      </w:r>
    </w:p>
    <w:p w14:paraId="12573498" w14:textId="6189CEFE" w:rsidR="00B40BCC" w:rsidRPr="0065490D" w:rsidRDefault="00B40BCC" w:rsidP="0065490D">
      <w:pPr>
        <w:rPr>
          <w:rFonts w:ascii="Arial" w:hAnsi="Arial" w:cs="Arial"/>
        </w:rPr>
      </w:pPr>
    </w:p>
    <w:p w14:paraId="302DF359" w14:textId="69940B16" w:rsidR="00DC687D" w:rsidRPr="008B5EBC" w:rsidRDefault="00DC687D">
      <w:pPr>
        <w:pStyle w:val="ListParagraph"/>
        <w:numPr>
          <w:ilvl w:val="1"/>
          <w:numId w:val="1"/>
        </w:numPr>
        <w:spacing w:after="0" w:line="276" w:lineRule="auto"/>
        <w:rPr>
          <w:rStyle w:val="Heading2Char"/>
          <w:rFonts w:ascii="Arial" w:hAnsi="Arial" w:cs="Arial"/>
          <w:b/>
          <w:bCs/>
          <w:color w:val="auto"/>
          <w:sz w:val="24"/>
          <w:szCs w:val="24"/>
        </w:rPr>
      </w:pPr>
      <w:bookmarkStart w:id="52" w:name="_Toc234950186"/>
      <w:r w:rsidRPr="008B5EBC">
        <w:rPr>
          <w:rStyle w:val="Heading2Char"/>
          <w:rFonts w:ascii="Arial" w:hAnsi="Arial" w:cs="Arial"/>
          <w:b/>
          <w:bCs/>
          <w:color w:val="auto"/>
          <w:sz w:val="24"/>
          <w:szCs w:val="24"/>
        </w:rPr>
        <w:lastRenderedPageBreak/>
        <w:t>CONTRACTOR / VENDOR LOTO COORDINATION</w:t>
      </w:r>
      <w:r w:rsidR="00F16574">
        <w:rPr>
          <w:rStyle w:val="Heading2Char"/>
          <w:rFonts w:ascii="Arial" w:hAnsi="Arial" w:cs="Arial"/>
          <w:b/>
          <w:bCs/>
          <w:color w:val="auto"/>
          <w:sz w:val="24"/>
          <w:szCs w:val="24"/>
        </w:rPr>
        <w:t xml:space="preserve"> PROCEDURE</w:t>
      </w:r>
      <w:bookmarkEnd w:id="52"/>
    </w:p>
    <w:p w14:paraId="59A6A6DE" w14:textId="77777777" w:rsidR="00F16574" w:rsidRDefault="00F16574" w:rsidP="00DF581A">
      <w:pPr>
        <w:spacing w:after="0"/>
        <w:rPr>
          <w:rFonts w:ascii="Arial" w:hAnsi="Arial" w:cs="Arial"/>
          <w:kern w:val="0"/>
        </w:rPr>
      </w:pPr>
    </w:p>
    <w:p w14:paraId="611E0817" w14:textId="15642570" w:rsidR="00DC687D" w:rsidRPr="00F16574" w:rsidRDefault="00F16574" w:rsidP="00DF581A">
      <w:pPr>
        <w:spacing w:after="0"/>
        <w:rPr>
          <w:rFonts w:ascii="Arial" w:hAnsi="Arial" w:cs="Arial"/>
          <w:b/>
          <w:bCs/>
          <w:kern w:val="0"/>
        </w:rPr>
      </w:pPr>
      <w:r w:rsidRPr="00F16574">
        <w:rPr>
          <w:rFonts w:ascii="Arial" w:hAnsi="Arial" w:cs="Arial"/>
          <w:b/>
          <w:bCs/>
          <w:kern w:val="0"/>
        </w:rPr>
        <w:t>PURPOSE</w:t>
      </w:r>
    </w:p>
    <w:p w14:paraId="23B2E039" w14:textId="77777777" w:rsidR="007F7EA5" w:rsidRDefault="007F7EA5" w:rsidP="00DF581A">
      <w:pPr>
        <w:spacing w:after="0"/>
        <w:rPr>
          <w:rFonts w:ascii="Arial" w:hAnsi="Arial" w:cs="Arial"/>
          <w:kern w:val="0"/>
        </w:rPr>
      </w:pPr>
    </w:p>
    <w:p w14:paraId="58294461" w14:textId="6FC99700" w:rsidR="00DC687D" w:rsidRPr="00DF581A" w:rsidRDefault="00DC687D" w:rsidP="00DF581A">
      <w:pPr>
        <w:spacing w:after="0"/>
        <w:rPr>
          <w:rFonts w:ascii="Arial" w:hAnsi="Arial" w:cs="Arial"/>
          <w:kern w:val="0"/>
        </w:rPr>
      </w:pPr>
      <w:r w:rsidRPr="00DF581A">
        <w:rPr>
          <w:rFonts w:ascii="Arial" w:hAnsi="Arial" w:cs="Arial"/>
          <w:kern w:val="0"/>
        </w:rPr>
        <w:t xml:space="preserve">This </w:t>
      </w:r>
      <w:r w:rsidR="00F16574">
        <w:rPr>
          <w:rFonts w:ascii="Arial" w:hAnsi="Arial" w:cs="Arial"/>
          <w:kern w:val="0"/>
        </w:rPr>
        <w:t>procedure</w:t>
      </w:r>
      <w:r w:rsidRPr="00DF581A">
        <w:rPr>
          <w:rFonts w:ascii="Arial" w:hAnsi="Arial" w:cs="Arial"/>
          <w:kern w:val="0"/>
        </w:rPr>
        <w:t xml:space="preserve"> establishes requirements for coordinating Lockout/Tagout (LOTO) activities involving contractors and vendors to prevent hazardous energy exposure to University of Arizona employees, students, and others.</w:t>
      </w:r>
    </w:p>
    <w:p w14:paraId="6CA75323" w14:textId="77777777" w:rsidR="00F16574" w:rsidRDefault="00F16574" w:rsidP="00DF581A">
      <w:pPr>
        <w:spacing w:after="0"/>
        <w:rPr>
          <w:rFonts w:ascii="Arial" w:hAnsi="Arial" w:cs="Arial"/>
          <w:kern w:val="0"/>
        </w:rPr>
      </w:pPr>
    </w:p>
    <w:p w14:paraId="423117E7" w14:textId="43266808" w:rsidR="00DC687D" w:rsidRPr="00F16574" w:rsidRDefault="00F16574" w:rsidP="00DF581A">
      <w:pPr>
        <w:spacing w:after="0"/>
        <w:rPr>
          <w:rFonts w:ascii="Arial" w:hAnsi="Arial" w:cs="Arial"/>
          <w:b/>
          <w:bCs/>
          <w:kern w:val="0"/>
        </w:rPr>
      </w:pPr>
      <w:r w:rsidRPr="00F16574">
        <w:rPr>
          <w:rFonts w:ascii="Arial" w:hAnsi="Arial" w:cs="Arial"/>
          <w:b/>
          <w:bCs/>
          <w:kern w:val="0"/>
        </w:rPr>
        <w:t>SCOPE &amp; APPLICABILITY</w:t>
      </w:r>
    </w:p>
    <w:p w14:paraId="667F2B20" w14:textId="77777777" w:rsidR="003D6014" w:rsidRDefault="003D6014" w:rsidP="00DF581A">
      <w:pPr>
        <w:spacing w:after="0"/>
        <w:rPr>
          <w:rFonts w:ascii="Arial" w:hAnsi="Arial" w:cs="Arial"/>
          <w:kern w:val="0"/>
        </w:rPr>
      </w:pPr>
    </w:p>
    <w:p w14:paraId="706ECA83" w14:textId="31D22917" w:rsidR="00DC687D" w:rsidRPr="00DF581A" w:rsidRDefault="00DC687D" w:rsidP="00DF581A">
      <w:pPr>
        <w:spacing w:after="0"/>
        <w:rPr>
          <w:rFonts w:ascii="Arial" w:hAnsi="Arial" w:cs="Arial"/>
          <w:kern w:val="0"/>
        </w:rPr>
      </w:pPr>
      <w:r w:rsidRPr="00DF581A">
        <w:rPr>
          <w:rFonts w:ascii="Arial" w:hAnsi="Arial" w:cs="Arial"/>
          <w:kern w:val="0"/>
        </w:rPr>
        <w:t xml:space="preserve">This </w:t>
      </w:r>
      <w:r w:rsidR="00F16574">
        <w:rPr>
          <w:rFonts w:ascii="Arial" w:hAnsi="Arial" w:cs="Arial"/>
          <w:kern w:val="0"/>
        </w:rPr>
        <w:t>procedure</w:t>
      </w:r>
      <w:r w:rsidRPr="00DF581A">
        <w:rPr>
          <w:rFonts w:ascii="Arial" w:hAnsi="Arial" w:cs="Arial"/>
          <w:kern w:val="0"/>
        </w:rPr>
        <w:t xml:space="preserve"> applies when:</w:t>
      </w:r>
    </w:p>
    <w:p w14:paraId="655BFC5F" w14:textId="77777777" w:rsidR="00DC687D" w:rsidRPr="00F16574" w:rsidRDefault="00DC687D">
      <w:pPr>
        <w:pStyle w:val="ListParagraph"/>
        <w:numPr>
          <w:ilvl w:val="0"/>
          <w:numId w:val="28"/>
        </w:numPr>
        <w:spacing w:after="0"/>
        <w:rPr>
          <w:rFonts w:ascii="Arial" w:hAnsi="Arial" w:cs="Arial"/>
          <w:kern w:val="0"/>
        </w:rPr>
      </w:pPr>
      <w:r w:rsidRPr="00F16574">
        <w:rPr>
          <w:rFonts w:ascii="Arial" w:hAnsi="Arial" w:cs="Arial"/>
          <w:kern w:val="0"/>
        </w:rPr>
        <w:t>Contractors/vendors perform servicing, maintenance, installation, testing, or modification work involving hazardous energy</w:t>
      </w:r>
    </w:p>
    <w:p w14:paraId="14EDC139" w14:textId="7327E4AE" w:rsidR="00DC687D" w:rsidRPr="00F16574" w:rsidRDefault="00DC687D">
      <w:pPr>
        <w:pStyle w:val="ListParagraph"/>
        <w:numPr>
          <w:ilvl w:val="0"/>
          <w:numId w:val="28"/>
        </w:numPr>
        <w:spacing w:after="0"/>
        <w:rPr>
          <w:rFonts w:ascii="Arial" w:hAnsi="Arial" w:cs="Arial"/>
          <w:kern w:val="0"/>
        </w:rPr>
      </w:pPr>
      <w:r w:rsidRPr="00F16574">
        <w:rPr>
          <w:rFonts w:ascii="Arial" w:hAnsi="Arial" w:cs="Arial"/>
          <w:kern w:val="0"/>
        </w:rPr>
        <w:t>Contractor work may expose UA personnel</w:t>
      </w:r>
      <w:r w:rsidR="001B6F5A">
        <w:rPr>
          <w:rFonts w:ascii="Arial" w:hAnsi="Arial" w:cs="Arial"/>
          <w:kern w:val="0"/>
        </w:rPr>
        <w:t>, students, and/or visitors</w:t>
      </w:r>
      <w:r w:rsidRPr="00F16574">
        <w:rPr>
          <w:rFonts w:ascii="Arial" w:hAnsi="Arial" w:cs="Arial"/>
          <w:kern w:val="0"/>
        </w:rPr>
        <w:t xml:space="preserve"> to hazardous energy</w:t>
      </w:r>
    </w:p>
    <w:p w14:paraId="001A7317" w14:textId="77777777" w:rsidR="00DC687D" w:rsidRPr="00F16574" w:rsidRDefault="00DC687D">
      <w:pPr>
        <w:pStyle w:val="ListParagraph"/>
        <w:numPr>
          <w:ilvl w:val="0"/>
          <w:numId w:val="28"/>
        </w:numPr>
        <w:spacing w:after="0"/>
        <w:rPr>
          <w:rFonts w:ascii="Arial" w:hAnsi="Arial" w:cs="Arial"/>
          <w:kern w:val="0"/>
        </w:rPr>
      </w:pPr>
      <w:r w:rsidRPr="00F16574">
        <w:rPr>
          <w:rFonts w:ascii="Arial" w:hAnsi="Arial" w:cs="Arial"/>
          <w:kern w:val="0"/>
        </w:rPr>
        <w:t>Contractor equipment interfaces with UA systems or infrastructure</w:t>
      </w:r>
    </w:p>
    <w:p w14:paraId="60C01E89" w14:textId="42A48375" w:rsidR="00F16574" w:rsidRDefault="00F16574" w:rsidP="00DF581A">
      <w:pPr>
        <w:spacing w:after="0"/>
        <w:rPr>
          <w:rFonts w:ascii="Arial" w:hAnsi="Arial" w:cs="Arial"/>
          <w:kern w:val="0"/>
        </w:rPr>
      </w:pPr>
    </w:p>
    <w:p w14:paraId="11BDE27F" w14:textId="1868FDB3" w:rsidR="00DC687D" w:rsidRPr="001B6F5A" w:rsidRDefault="001B6F5A" w:rsidP="00DF581A">
      <w:pPr>
        <w:spacing w:after="0"/>
        <w:rPr>
          <w:rFonts w:ascii="Arial" w:hAnsi="Arial" w:cs="Arial"/>
          <w:b/>
          <w:bCs/>
          <w:kern w:val="0"/>
        </w:rPr>
      </w:pPr>
      <w:r w:rsidRPr="001B6F5A">
        <w:rPr>
          <w:rFonts w:ascii="Arial" w:hAnsi="Arial" w:cs="Arial"/>
          <w:b/>
          <w:bCs/>
          <w:kern w:val="0"/>
        </w:rPr>
        <w:t>REQUIREMENTS</w:t>
      </w:r>
    </w:p>
    <w:p w14:paraId="48A581DE" w14:textId="77777777" w:rsidR="001B6F5A" w:rsidRDefault="001B6F5A" w:rsidP="00DF581A">
      <w:pPr>
        <w:spacing w:after="0"/>
        <w:rPr>
          <w:rFonts w:ascii="Arial" w:hAnsi="Arial" w:cs="Arial"/>
          <w:kern w:val="0"/>
        </w:rPr>
      </w:pPr>
    </w:p>
    <w:p w14:paraId="3CA6CAE6" w14:textId="0BA33689" w:rsidR="00DC687D" w:rsidRPr="00DF581A" w:rsidRDefault="001B6F5A" w:rsidP="00DF581A">
      <w:pPr>
        <w:spacing w:after="0"/>
        <w:rPr>
          <w:rFonts w:ascii="Arial" w:hAnsi="Arial" w:cs="Arial"/>
          <w:kern w:val="0"/>
        </w:rPr>
      </w:pPr>
      <w:r>
        <w:rPr>
          <w:rFonts w:ascii="Arial" w:hAnsi="Arial" w:cs="Arial"/>
          <w:kern w:val="0"/>
        </w:rPr>
        <w:t>Prior to</w:t>
      </w:r>
      <w:r w:rsidR="00DC687D" w:rsidRPr="00DF581A">
        <w:rPr>
          <w:rFonts w:ascii="Arial" w:hAnsi="Arial" w:cs="Arial"/>
          <w:kern w:val="0"/>
        </w:rPr>
        <w:t xml:space="preserve"> work begin</w:t>
      </w:r>
      <w:r>
        <w:rPr>
          <w:rFonts w:ascii="Arial" w:hAnsi="Arial" w:cs="Arial"/>
          <w:kern w:val="0"/>
        </w:rPr>
        <w:t>ning</w:t>
      </w:r>
      <w:r w:rsidR="00DC687D" w:rsidRPr="00DF581A">
        <w:rPr>
          <w:rFonts w:ascii="Arial" w:hAnsi="Arial" w:cs="Arial"/>
          <w:kern w:val="0"/>
        </w:rPr>
        <w:t xml:space="preserve">, the UA </w:t>
      </w:r>
      <w:r>
        <w:rPr>
          <w:rFonts w:ascii="Arial" w:hAnsi="Arial" w:cs="Arial"/>
          <w:kern w:val="0"/>
        </w:rPr>
        <w:t>unit responsible for the vendor</w:t>
      </w:r>
      <w:r w:rsidR="00DC687D" w:rsidRPr="00DF581A">
        <w:rPr>
          <w:rFonts w:ascii="Arial" w:hAnsi="Arial" w:cs="Arial"/>
          <w:kern w:val="0"/>
        </w:rPr>
        <w:t xml:space="preserve"> shall ensure:</w:t>
      </w:r>
    </w:p>
    <w:p w14:paraId="65C2BA91" w14:textId="0C60F215" w:rsidR="00DC687D" w:rsidRDefault="00DC687D">
      <w:pPr>
        <w:pStyle w:val="ListParagraph"/>
        <w:numPr>
          <w:ilvl w:val="0"/>
          <w:numId w:val="29"/>
        </w:numPr>
        <w:spacing w:after="0"/>
        <w:rPr>
          <w:rFonts w:ascii="Arial" w:hAnsi="Arial" w:cs="Arial"/>
          <w:kern w:val="0"/>
        </w:rPr>
      </w:pPr>
      <w:r w:rsidRPr="001B6F5A">
        <w:rPr>
          <w:rFonts w:ascii="Arial" w:hAnsi="Arial" w:cs="Arial"/>
          <w:kern w:val="0"/>
        </w:rPr>
        <w:t>Contractor provides a written LOTO or energy control program compliant with OSHA 29 CFR 1910.147</w:t>
      </w:r>
    </w:p>
    <w:p w14:paraId="23A28B0B" w14:textId="3396A511" w:rsidR="001B6F5A" w:rsidRPr="001B6F5A" w:rsidRDefault="001B6F5A">
      <w:pPr>
        <w:pStyle w:val="ListParagraph"/>
        <w:numPr>
          <w:ilvl w:val="1"/>
          <w:numId w:val="29"/>
        </w:numPr>
        <w:spacing w:after="0"/>
        <w:rPr>
          <w:rFonts w:ascii="Arial" w:hAnsi="Arial" w:cs="Arial"/>
          <w:kern w:val="0"/>
        </w:rPr>
      </w:pPr>
      <w:r>
        <w:rPr>
          <w:rFonts w:ascii="Arial" w:hAnsi="Arial" w:cs="Arial"/>
          <w:kern w:val="0"/>
        </w:rPr>
        <w:t>Units may send this to EHS for review and approval</w:t>
      </w:r>
      <w:r>
        <w:rPr>
          <w:rFonts w:ascii="Arial" w:hAnsi="Arial" w:cs="Arial"/>
          <w:kern w:val="0"/>
        </w:rPr>
        <w:tab/>
      </w:r>
    </w:p>
    <w:p w14:paraId="7A7C36FF" w14:textId="59E28236" w:rsidR="00DC687D" w:rsidRPr="001B6F5A" w:rsidRDefault="001B6F5A">
      <w:pPr>
        <w:pStyle w:val="ListParagraph"/>
        <w:numPr>
          <w:ilvl w:val="1"/>
          <w:numId w:val="29"/>
        </w:numPr>
        <w:spacing w:after="0"/>
        <w:rPr>
          <w:rFonts w:ascii="Arial" w:hAnsi="Arial" w:cs="Arial"/>
          <w:kern w:val="0"/>
        </w:rPr>
      </w:pPr>
      <w:r>
        <w:rPr>
          <w:rFonts w:ascii="Arial" w:hAnsi="Arial" w:cs="Arial"/>
          <w:kern w:val="0"/>
        </w:rPr>
        <w:t>Vendor</w:t>
      </w:r>
      <w:r w:rsidR="00DC687D" w:rsidRPr="001B6F5A">
        <w:rPr>
          <w:rFonts w:ascii="Arial" w:hAnsi="Arial" w:cs="Arial"/>
          <w:kern w:val="0"/>
        </w:rPr>
        <w:t xml:space="preserve"> identifies all energy sources and isolation methods</w:t>
      </w:r>
    </w:p>
    <w:p w14:paraId="0A56CB2D" w14:textId="319FC415" w:rsidR="00DC687D" w:rsidRPr="001B6F5A" w:rsidRDefault="00DC687D">
      <w:pPr>
        <w:pStyle w:val="ListParagraph"/>
        <w:numPr>
          <w:ilvl w:val="0"/>
          <w:numId w:val="29"/>
        </w:numPr>
        <w:spacing w:after="0"/>
        <w:rPr>
          <w:rFonts w:ascii="Arial" w:hAnsi="Arial" w:cs="Arial"/>
          <w:kern w:val="0"/>
        </w:rPr>
      </w:pPr>
      <w:r w:rsidRPr="001B6F5A">
        <w:rPr>
          <w:rFonts w:ascii="Arial" w:hAnsi="Arial" w:cs="Arial"/>
          <w:kern w:val="0"/>
        </w:rPr>
        <w:t xml:space="preserve">Roles and responsibilities between UA and </w:t>
      </w:r>
      <w:proofErr w:type="gramStart"/>
      <w:r w:rsidR="001B6F5A">
        <w:rPr>
          <w:rFonts w:ascii="Arial" w:hAnsi="Arial" w:cs="Arial"/>
          <w:kern w:val="0"/>
        </w:rPr>
        <w:t>vendor</w:t>
      </w:r>
      <w:proofErr w:type="gramEnd"/>
      <w:r w:rsidRPr="001B6F5A">
        <w:rPr>
          <w:rFonts w:ascii="Arial" w:hAnsi="Arial" w:cs="Arial"/>
          <w:kern w:val="0"/>
        </w:rPr>
        <w:t xml:space="preserve"> are clearly defined</w:t>
      </w:r>
    </w:p>
    <w:p w14:paraId="3EBD3E76" w14:textId="77777777" w:rsidR="00DC687D" w:rsidRDefault="00DC687D">
      <w:pPr>
        <w:pStyle w:val="ListParagraph"/>
        <w:numPr>
          <w:ilvl w:val="0"/>
          <w:numId w:val="29"/>
        </w:numPr>
        <w:spacing w:after="0"/>
        <w:rPr>
          <w:rFonts w:ascii="Arial" w:hAnsi="Arial" w:cs="Arial"/>
          <w:kern w:val="0"/>
        </w:rPr>
      </w:pPr>
      <w:r w:rsidRPr="001B6F5A">
        <w:rPr>
          <w:rFonts w:ascii="Arial" w:hAnsi="Arial" w:cs="Arial"/>
          <w:kern w:val="0"/>
        </w:rPr>
        <w:t>Communication methods for lock application, removal, and verification are established</w:t>
      </w:r>
    </w:p>
    <w:p w14:paraId="52C2A27A" w14:textId="77777777" w:rsidR="001B6F5A" w:rsidRPr="001B6F5A" w:rsidRDefault="001B6F5A" w:rsidP="001B6F5A">
      <w:pPr>
        <w:pStyle w:val="ListParagraph"/>
        <w:spacing w:after="0"/>
        <w:rPr>
          <w:rFonts w:ascii="Arial" w:hAnsi="Arial" w:cs="Arial"/>
          <w:kern w:val="0"/>
        </w:rPr>
      </w:pPr>
    </w:p>
    <w:p w14:paraId="7D1208C9" w14:textId="4FFFE0A1" w:rsidR="00DC687D" w:rsidRPr="001B6F5A" w:rsidRDefault="00DC687D" w:rsidP="001B6F5A">
      <w:pPr>
        <w:spacing w:after="0"/>
        <w:ind w:firstLine="360"/>
        <w:rPr>
          <w:rFonts w:ascii="Arial" w:hAnsi="Arial" w:cs="Arial"/>
          <w:b/>
          <w:bCs/>
          <w:kern w:val="0"/>
        </w:rPr>
      </w:pPr>
      <w:r w:rsidRPr="001B6F5A">
        <w:rPr>
          <w:rFonts w:ascii="Arial" w:hAnsi="Arial" w:cs="Arial"/>
          <w:b/>
          <w:bCs/>
          <w:kern w:val="0"/>
        </w:rPr>
        <w:t>Energy Control Responsibilities</w:t>
      </w:r>
    </w:p>
    <w:p w14:paraId="4B500CAE" w14:textId="77777777" w:rsidR="001B6F5A" w:rsidRDefault="001B6F5A" w:rsidP="00DF581A">
      <w:pPr>
        <w:spacing w:after="0"/>
        <w:rPr>
          <w:rFonts w:ascii="Arial" w:hAnsi="Arial" w:cs="Arial"/>
          <w:kern w:val="0"/>
        </w:rPr>
      </w:pPr>
    </w:p>
    <w:p w14:paraId="37E7F1A5" w14:textId="00A71425" w:rsidR="00DC687D" w:rsidRPr="001B6F5A" w:rsidRDefault="001B6F5A">
      <w:pPr>
        <w:pStyle w:val="ListParagraph"/>
        <w:numPr>
          <w:ilvl w:val="0"/>
          <w:numId w:val="30"/>
        </w:numPr>
        <w:spacing w:after="0"/>
        <w:rPr>
          <w:rFonts w:ascii="Arial" w:hAnsi="Arial" w:cs="Arial"/>
          <w:kern w:val="0"/>
        </w:rPr>
      </w:pPr>
      <w:r w:rsidRPr="001B6F5A">
        <w:rPr>
          <w:rFonts w:ascii="Arial" w:hAnsi="Arial" w:cs="Arial"/>
          <w:kern w:val="0"/>
        </w:rPr>
        <w:t>Vendors</w:t>
      </w:r>
      <w:r w:rsidR="00DC687D" w:rsidRPr="001B6F5A">
        <w:rPr>
          <w:rFonts w:ascii="Arial" w:hAnsi="Arial" w:cs="Arial"/>
          <w:kern w:val="0"/>
        </w:rPr>
        <w:t xml:space="preserve"> shall apply their own locks and tags</w:t>
      </w:r>
    </w:p>
    <w:p w14:paraId="582E0CB3" w14:textId="3A6A2674" w:rsidR="00DC687D" w:rsidRPr="001B6F5A" w:rsidRDefault="00DC687D">
      <w:pPr>
        <w:pStyle w:val="ListParagraph"/>
        <w:numPr>
          <w:ilvl w:val="0"/>
          <w:numId w:val="30"/>
        </w:numPr>
        <w:spacing w:after="0"/>
        <w:rPr>
          <w:rFonts w:ascii="Arial" w:hAnsi="Arial" w:cs="Arial"/>
          <w:kern w:val="0"/>
        </w:rPr>
      </w:pPr>
      <w:r w:rsidRPr="001B6F5A">
        <w:rPr>
          <w:rFonts w:ascii="Arial" w:hAnsi="Arial" w:cs="Arial"/>
          <w:kern w:val="0"/>
        </w:rPr>
        <w:t xml:space="preserve">UA </w:t>
      </w:r>
      <w:r w:rsidR="001B6F5A">
        <w:rPr>
          <w:rFonts w:ascii="Arial" w:hAnsi="Arial" w:cs="Arial"/>
          <w:kern w:val="0"/>
        </w:rPr>
        <w:t>workers</w:t>
      </w:r>
      <w:r w:rsidRPr="001B6F5A">
        <w:rPr>
          <w:rFonts w:ascii="Arial" w:hAnsi="Arial" w:cs="Arial"/>
          <w:kern w:val="0"/>
        </w:rPr>
        <w:t xml:space="preserve"> shall </w:t>
      </w:r>
      <w:proofErr w:type="gramStart"/>
      <w:r w:rsidRPr="001B6F5A">
        <w:rPr>
          <w:rFonts w:ascii="Arial" w:hAnsi="Arial" w:cs="Arial"/>
          <w:kern w:val="0"/>
        </w:rPr>
        <w:t>apply</w:t>
      </w:r>
      <w:proofErr w:type="gramEnd"/>
      <w:r w:rsidRPr="001B6F5A">
        <w:rPr>
          <w:rFonts w:ascii="Arial" w:hAnsi="Arial" w:cs="Arial"/>
          <w:kern w:val="0"/>
        </w:rPr>
        <w:t xml:space="preserve"> UA locks when working under UA procedures</w:t>
      </w:r>
    </w:p>
    <w:p w14:paraId="79AA0CFC" w14:textId="51813F68" w:rsidR="00DC687D" w:rsidRPr="001B6F5A" w:rsidRDefault="00DC687D">
      <w:pPr>
        <w:pStyle w:val="ListParagraph"/>
        <w:numPr>
          <w:ilvl w:val="0"/>
          <w:numId w:val="30"/>
        </w:numPr>
        <w:spacing w:after="0"/>
        <w:rPr>
          <w:rFonts w:ascii="Arial" w:hAnsi="Arial" w:cs="Arial"/>
          <w:kern w:val="0"/>
        </w:rPr>
      </w:pPr>
      <w:r w:rsidRPr="001B6F5A">
        <w:rPr>
          <w:rFonts w:ascii="Arial" w:hAnsi="Arial" w:cs="Arial"/>
          <w:kern w:val="0"/>
        </w:rPr>
        <w:t>Shared systems require coordinated group LOTO</w:t>
      </w:r>
    </w:p>
    <w:p w14:paraId="0BC11736" w14:textId="562F9850" w:rsidR="00DC687D" w:rsidRDefault="00DC687D">
      <w:pPr>
        <w:pStyle w:val="ListParagraph"/>
        <w:numPr>
          <w:ilvl w:val="0"/>
          <w:numId w:val="30"/>
        </w:numPr>
        <w:spacing w:after="0"/>
        <w:rPr>
          <w:rFonts w:ascii="Arial" w:hAnsi="Arial" w:cs="Arial"/>
          <w:kern w:val="0"/>
        </w:rPr>
      </w:pPr>
      <w:r w:rsidRPr="001B6F5A">
        <w:rPr>
          <w:rFonts w:ascii="Arial" w:hAnsi="Arial" w:cs="Arial"/>
          <w:kern w:val="0"/>
        </w:rPr>
        <w:t>No lock or tag may be removed by anyone other than the individual who applied it</w:t>
      </w:r>
      <w:r w:rsidR="001B6F5A">
        <w:rPr>
          <w:rFonts w:ascii="Arial" w:hAnsi="Arial" w:cs="Arial"/>
          <w:kern w:val="0"/>
        </w:rPr>
        <w:t xml:space="preserve"> (emergency procedure exception applies as needed)</w:t>
      </w:r>
    </w:p>
    <w:p w14:paraId="5D1BDCB9" w14:textId="77777777" w:rsidR="001B6F5A" w:rsidRPr="001B6F5A" w:rsidRDefault="001B6F5A" w:rsidP="001B6F5A">
      <w:pPr>
        <w:pStyle w:val="ListParagraph"/>
        <w:spacing w:after="0"/>
        <w:rPr>
          <w:rFonts w:ascii="Arial" w:hAnsi="Arial" w:cs="Arial"/>
          <w:kern w:val="0"/>
        </w:rPr>
      </w:pPr>
    </w:p>
    <w:p w14:paraId="79CEF2F5" w14:textId="77777777" w:rsidR="00DC687D" w:rsidRPr="00DF581A" w:rsidRDefault="00DC687D" w:rsidP="001B6F5A">
      <w:pPr>
        <w:spacing w:after="0"/>
        <w:ind w:firstLine="360"/>
        <w:rPr>
          <w:rFonts w:ascii="Arial" w:hAnsi="Arial" w:cs="Arial"/>
          <w:kern w:val="0"/>
        </w:rPr>
      </w:pPr>
      <w:r w:rsidRPr="00DF581A">
        <w:rPr>
          <w:rFonts w:ascii="Arial" w:hAnsi="Arial" w:cs="Arial"/>
          <w:kern w:val="0"/>
        </w:rPr>
        <w:t>Contractors shall not:</w:t>
      </w:r>
    </w:p>
    <w:p w14:paraId="134B8D21" w14:textId="77777777" w:rsidR="00DC687D" w:rsidRPr="001B6F5A" w:rsidRDefault="00DC687D">
      <w:pPr>
        <w:pStyle w:val="ListParagraph"/>
        <w:numPr>
          <w:ilvl w:val="0"/>
          <w:numId w:val="31"/>
        </w:numPr>
        <w:spacing w:after="0"/>
        <w:rPr>
          <w:rFonts w:ascii="Arial" w:hAnsi="Arial" w:cs="Arial"/>
          <w:kern w:val="0"/>
        </w:rPr>
      </w:pPr>
      <w:r w:rsidRPr="001B6F5A">
        <w:rPr>
          <w:rFonts w:ascii="Arial" w:hAnsi="Arial" w:cs="Arial"/>
          <w:kern w:val="0"/>
        </w:rPr>
        <w:t>Remove or bypass UA energy isolation devices</w:t>
      </w:r>
    </w:p>
    <w:p w14:paraId="5471E2A9" w14:textId="77777777" w:rsidR="00DC687D" w:rsidRPr="001B6F5A" w:rsidRDefault="00DC687D">
      <w:pPr>
        <w:pStyle w:val="ListParagraph"/>
        <w:numPr>
          <w:ilvl w:val="0"/>
          <w:numId w:val="31"/>
        </w:numPr>
        <w:spacing w:after="0"/>
        <w:rPr>
          <w:rFonts w:ascii="Arial" w:hAnsi="Arial" w:cs="Arial"/>
          <w:kern w:val="0"/>
        </w:rPr>
      </w:pPr>
      <w:r w:rsidRPr="001B6F5A">
        <w:rPr>
          <w:rFonts w:ascii="Arial" w:hAnsi="Arial" w:cs="Arial"/>
          <w:kern w:val="0"/>
        </w:rPr>
        <w:t>Energize equipment without authorization</w:t>
      </w:r>
    </w:p>
    <w:p w14:paraId="357A8FC2" w14:textId="14389E66" w:rsidR="008A0C5B" w:rsidRDefault="00DC687D" w:rsidP="008A0C5B">
      <w:pPr>
        <w:pStyle w:val="ListParagraph"/>
        <w:numPr>
          <w:ilvl w:val="0"/>
          <w:numId w:val="31"/>
        </w:numPr>
        <w:spacing w:after="0"/>
        <w:rPr>
          <w:rFonts w:ascii="Arial" w:hAnsi="Arial" w:cs="Arial"/>
        </w:rPr>
      </w:pPr>
      <w:r w:rsidRPr="00B34925">
        <w:rPr>
          <w:rFonts w:ascii="Arial" w:hAnsi="Arial" w:cs="Arial"/>
          <w:kern w:val="0"/>
        </w:rPr>
        <w:lastRenderedPageBreak/>
        <w:t>Modify isolation points or procedures without approval</w:t>
      </w:r>
    </w:p>
    <w:p w14:paraId="45FAE7C4" w14:textId="77777777" w:rsidR="008A0C5B" w:rsidRPr="008A0C5B" w:rsidRDefault="008A0C5B" w:rsidP="008A0C5B">
      <w:pPr>
        <w:pStyle w:val="ListParagraph"/>
        <w:numPr>
          <w:ilvl w:val="0"/>
          <w:numId w:val="31"/>
        </w:numPr>
        <w:rPr>
          <w:rFonts w:ascii="Arial" w:eastAsia="Times New Roman" w:hAnsi="Arial" w:cs="Arial"/>
          <w:b/>
          <w:bCs/>
          <w:vanish/>
          <w:kern w:val="36"/>
          <w14:ligatures w14:val="none"/>
        </w:rPr>
      </w:pPr>
      <w:r w:rsidRPr="008A0C5B">
        <w:rPr>
          <w:rFonts w:ascii="Arial" w:eastAsia="Times New Roman" w:hAnsi="Arial" w:cs="Arial"/>
          <w:b/>
          <w:bCs/>
          <w:vanish/>
          <w:kern w:val="36"/>
          <w14:ligatures w14:val="none"/>
        </w:rPr>
        <w:br w:type="page"/>
        <w:t> </w:t>
      </w:r>
    </w:p>
    <w:tbl>
      <w:tblPr>
        <w:tblW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50"/>
        <w:gridCol w:w="1305"/>
        <w:gridCol w:w="2070"/>
        <w:gridCol w:w="3930"/>
      </w:tblGrid>
      <w:tr w:rsidR="008A0C5B" w:rsidRPr="00432E3B" w14:paraId="0A179629" w14:textId="77777777" w:rsidTr="00B50FFE">
        <w:trPr>
          <w:trHeight w:val="690"/>
          <w:hidden/>
        </w:trPr>
        <w:tc>
          <w:tcPr>
            <w:tcW w:w="1350" w:type="dxa"/>
            <w:tcBorders>
              <w:top w:val="single" w:sz="12" w:space="0" w:color="000000"/>
              <w:left w:val="single" w:sz="12" w:space="0" w:color="000000"/>
              <w:bottom w:val="single" w:sz="12" w:space="0" w:color="000000"/>
              <w:right w:val="single" w:sz="12" w:space="0" w:color="000000"/>
            </w:tcBorders>
            <w:shd w:val="clear" w:color="auto" w:fill="0070C0"/>
            <w:hideMark/>
          </w:tcPr>
          <w:p w14:paraId="459A180E" w14:textId="77777777" w:rsidR="008A0C5B" w:rsidRPr="00432E3B" w:rsidRDefault="008A0C5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Effective​</w:t>
            </w:r>
          </w:p>
          <w:p w14:paraId="4399A05C" w14:textId="77777777" w:rsidR="008A0C5B" w:rsidRPr="00432E3B" w:rsidRDefault="008A0C5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Date​</w:t>
            </w:r>
          </w:p>
        </w:tc>
        <w:tc>
          <w:tcPr>
            <w:tcW w:w="1305" w:type="dxa"/>
            <w:tcBorders>
              <w:top w:val="single" w:sz="12" w:space="0" w:color="000000"/>
              <w:left w:val="single" w:sz="12" w:space="0" w:color="000000"/>
              <w:bottom w:val="single" w:sz="12" w:space="0" w:color="000000"/>
              <w:right w:val="single" w:sz="12" w:space="0" w:color="000000"/>
            </w:tcBorders>
            <w:shd w:val="clear" w:color="auto" w:fill="0070C0"/>
            <w:hideMark/>
          </w:tcPr>
          <w:p w14:paraId="77A9CA00" w14:textId="77777777" w:rsidR="008A0C5B" w:rsidRPr="00432E3B" w:rsidRDefault="008A0C5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Version #​</w:t>
            </w:r>
          </w:p>
        </w:tc>
        <w:tc>
          <w:tcPr>
            <w:tcW w:w="2070" w:type="dxa"/>
            <w:tcBorders>
              <w:top w:val="single" w:sz="12" w:space="0" w:color="000000"/>
              <w:left w:val="single" w:sz="12" w:space="0" w:color="000000"/>
              <w:bottom w:val="single" w:sz="12" w:space="0" w:color="000000"/>
              <w:right w:val="single" w:sz="12" w:space="0" w:color="000000"/>
            </w:tcBorders>
            <w:shd w:val="clear" w:color="auto" w:fill="0070C0"/>
            <w:hideMark/>
          </w:tcPr>
          <w:p w14:paraId="47B7675F" w14:textId="77777777" w:rsidR="008A0C5B" w:rsidRPr="00432E3B" w:rsidRDefault="008A0C5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Authors​</w:t>
            </w:r>
          </w:p>
        </w:tc>
        <w:tc>
          <w:tcPr>
            <w:tcW w:w="3930" w:type="dxa"/>
            <w:tcBorders>
              <w:top w:val="single" w:sz="12" w:space="0" w:color="000000"/>
              <w:left w:val="single" w:sz="12" w:space="0" w:color="000000"/>
              <w:bottom w:val="single" w:sz="12" w:space="0" w:color="000000"/>
              <w:right w:val="single" w:sz="12" w:space="0" w:color="000000"/>
            </w:tcBorders>
            <w:shd w:val="clear" w:color="auto" w:fill="0070C0"/>
            <w:hideMark/>
          </w:tcPr>
          <w:p w14:paraId="62058DA3" w14:textId="77777777" w:rsidR="008A0C5B" w:rsidRPr="00432E3B" w:rsidRDefault="008A0C5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Description​</w:t>
            </w:r>
          </w:p>
        </w:tc>
      </w:tr>
      <w:tr w:rsidR="008A0C5B" w:rsidRPr="00432E3B" w14:paraId="7C85C33C" w14:textId="77777777" w:rsidTr="00B50FFE">
        <w:trPr>
          <w:trHeight w:val="345"/>
          <w:hidden/>
        </w:trPr>
        <w:tc>
          <w:tcPr>
            <w:tcW w:w="1350" w:type="dxa"/>
            <w:tcBorders>
              <w:top w:val="single" w:sz="12" w:space="0" w:color="000000"/>
              <w:left w:val="single" w:sz="12" w:space="0" w:color="000000"/>
              <w:bottom w:val="single" w:sz="12" w:space="0" w:color="000000"/>
              <w:right w:val="single" w:sz="12" w:space="0" w:color="000000"/>
            </w:tcBorders>
            <w:hideMark/>
          </w:tcPr>
          <w:p w14:paraId="45E8649B" w14:textId="77777777" w:rsidR="008A0C5B" w:rsidRPr="00432E3B" w:rsidRDefault="008A0C5B" w:rsidP="00B50FFE">
            <w:pPr>
              <w:rPr>
                <w:rFonts w:ascii="Calibri" w:eastAsia="Times New Roman" w:hAnsi="Calibri" w:cs="Calibri"/>
                <w:b/>
                <w:bCs/>
                <w:vanish/>
                <w:kern w:val="36"/>
                <w:sz w:val="20"/>
                <w:szCs w:val="20"/>
                <w14:ligatures w14:val="none"/>
              </w:rPr>
            </w:pPr>
            <w:r w:rsidRPr="00432E3B">
              <w:rPr>
                <w:rFonts w:ascii="Calibri" w:eastAsia="Times New Roman" w:hAnsi="Calibri" w:cs="Calibri"/>
                <w:b/>
                <w:bCs/>
                <w:vanish/>
                <w:kern w:val="36"/>
                <w:sz w:val="20"/>
                <w:szCs w:val="20"/>
                <w14:ligatures w14:val="none"/>
              </w:rPr>
              <w:t>7/30/2026​</w:t>
            </w:r>
          </w:p>
        </w:tc>
        <w:tc>
          <w:tcPr>
            <w:tcW w:w="1305" w:type="dxa"/>
            <w:tcBorders>
              <w:top w:val="single" w:sz="12" w:space="0" w:color="000000"/>
              <w:left w:val="single" w:sz="12" w:space="0" w:color="000000"/>
              <w:bottom w:val="single" w:sz="12" w:space="0" w:color="000000"/>
              <w:right w:val="single" w:sz="12" w:space="0" w:color="000000"/>
            </w:tcBorders>
            <w:hideMark/>
          </w:tcPr>
          <w:p w14:paraId="7F68739C" w14:textId="77777777" w:rsidR="008A0C5B" w:rsidRPr="00432E3B" w:rsidRDefault="008A0C5B" w:rsidP="00B50FFE">
            <w:pPr>
              <w:rPr>
                <w:rFonts w:ascii="Calibri" w:eastAsia="Times New Roman" w:hAnsi="Calibri" w:cs="Calibri"/>
                <w:b/>
                <w:bCs/>
                <w:vanish/>
                <w:kern w:val="36"/>
                <w:sz w:val="20"/>
                <w:szCs w:val="20"/>
                <w14:ligatures w14:val="none"/>
              </w:rPr>
            </w:pPr>
            <w:r w:rsidRPr="00432E3B">
              <w:rPr>
                <w:rFonts w:ascii="Calibri" w:eastAsia="Times New Roman" w:hAnsi="Calibri" w:cs="Calibri"/>
                <w:b/>
                <w:bCs/>
                <w:vanish/>
                <w:kern w:val="36"/>
                <w:sz w:val="20"/>
                <w:szCs w:val="20"/>
                <w14:ligatures w14:val="none"/>
              </w:rPr>
              <w:t>001</w:t>
            </w:r>
          </w:p>
        </w:tc>
        <w:tc>
          <w:tcPr>
            <w:tcW w:w="2070" w:type="dxa"/>
            <w:tcBorders>
              <w:top w:val="single" w:sz="12" w:space="0" w:color="000000"/>
              <w:left w:val="single" w:sz="12" w:space="0" w:color="000000"/>
              <w:bottom w:val="single" w:sz="12" w:space="0" w:color="000000"/>
              <w:right w:val="single" w:sz="12" w:space="0" w:color="000000"/>
            </w:tcBorders>
            <w:hideMark/>
          </w:tcPr>
          <w:p w14:paraId="652817B0" w14:textId="77777777" w:rsidR="008A0C5B" w:rsidRPr="00432E3B" w:rsidRDefault="008A0C5B" w:rsidP="00B50FFE">
            <w:pPr>
              <w:rPr>
                <w:rFonts w:ascii="Calibri" w:eastAsia="Times New Roman" w:hAnsi="Calibri" w:cs="Calibri"/>
                <w:b/>
                <w:bCs/>
                <w:vanish/>
                <w:kern w:val="36"/>
                <w:sz w:val="20"/>
                <w:szCs w:val="20"/>
                <w14:ligatures w14:val="none"/>
              </w:rPr>
            </w:pPr>
            <w:r w:rsidRPr="00432E3B">
              <w:rPr>
                <w:rFonts w:ascii="Calibri" w:eastAsia="Times New Roman" w:hAnsi="Calibri" w:cs="Calibri"/>
                <w:b/>
                <w:bCs/>
                <w:vanish/>
                <w:kern w:val="36"/>
                <w:sz w:val="20"/>
                <w:szCs w:val="20"/>
                <w14:ligatures w14:val="none"/>
              </w:rPr>
              <w:t>Incorporated by Brian Freidhof</w:t>
            </w:r>
          </w:p>
        </w:tc>
        <w:tc>
          <w:tcPr>
            <w:tcW w:w="3930" w:type="dxa"/>
            <w:tcBorders>
              <w:top w:val="single" w:sz="12" w:space="0" w:color="000000"/>
              <w:left w:val="single" w:sz="12" w:space="0" w:color="000000"/>
              <w:bottom w:val="single" w:sz="12" w:space="0" w:color="000000"/>
              <w:right w:val="single" w:sz="12" w:space="0" w:color="000000"/>
            </w:tcBorders>
            <w:hideMark/>
          </w:tcPr>
          <w:p w14:paraId="4E21AA0E" w14:textId="77777777" w:rsidR="008A0C5B" w:rsidRPr="00432E3B" w:rsidRDefault="008A0C5B" w:rsidP="00B50FFE">
            <w:pPr>
              <w:rPr>
                <w:rFonts w:ascii="Calibri" w:eastAsia="Times New Roman" w:hAnsi="Calibri" w:cs="Calibri"/>
                <w:b/>
                <w:bCs/>
                <w:vanish/>
                <w:kern w:val="36"/>
                <w:sz w:val="20"/>
                <w:szCs w:val="20"/>
                <w14:ligatures w14:val="none"/>
              </w:rPr>
            </w:pPr>
            <w:r w:rsidRPr="00432E3B">
              <w:rPr>
                <w:rFonts w:ascii="Calibri" w:eastAsia="Times New Roman" w:hAnsi="Calibri" w:cs="Calibri"/>
                <w:b/>
                <w:bCs/>
                <w:vanish/>
                <w:kern w:val="36"/>
                <w:sz w:val="20"/>
                <w:szCs w:val="20"/>
                <w14:ligatures w14:val="none"/>
              </w:rPr>
              <w:t>New document submitted by Maggie Murphy.</w:t>
            </w:r>
          </w:p>
        </w:tc>
      </w:tr>
    </w:tbl>
    <w:p w14:paraId="2ACAED36" w14:textId="77777777" w:rsidR="008A0C5B" w:rsidRPr="008A0C5B" w:rsidRDefault="008A0C5B" w:rsidP="008A0C5B">
      <w:pPr>
        <w:pStyle w:val="ListParagraph"/>
        <w:spacing w:after="0"/>
        <w:rPr>
          <w:rFonts w:ascii="Arial" w:hAnsi="Arial" w:cs="Arial"/>
        </w:rPr>
      </w:pPr>
    </w:p>
    <w:sectPr w:rsidR="008A0C5B" w:rsidRPr="008A0C5B" w:rsidSect="00C0361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259BC" w14:textId="77777777" w:rsidR="00415AFF" w:rsidRDefault="00415AFF" w:rsidP="005B260D">
      <w:pPr>
        <w:spacing w:after="0" w:line="240" w:lineRule="auto"/>
      </w:pPr>
      <w:r>
        <w:separator/>
      </w:r>
    </w:p>
  </w:endnote>
  <w:endnote w:type="continuationSeparator" w:id="0">
    <w:p w14:paraId="1A27CC74" w14:textId="77777777" w:rsidR="00415AFF" w:rsidRDefault="00415AFF" w:rsidP="005B2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A0B5" w14:textId="77777777" w:rsidR="006D3BE0" w:rsidRDefault="006D3B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2DB5" w14:textId="2539211D" w:rsidR="00C03612" w:rsidRDefault="00C03612" w:rsidP="00C03612">
    <w:pPr>
      <w:pStyle w:val="Footer"/>
      <w:rPr>
        <w:rFonts w:ascii="Calibri" w:hAnsi="Calibri" w:cs="Calibri"/>
        <w:sz w:val="16"/>
        <w:szCs w:val="16"/>
      </w:rPr>
    </w:pPr>
    <w:r>
      <w:rPr>
        <w:rFonts w:ascii="Calibri" w:hAnsi="Calibri" w:cs="Calibri"/>
        <w:sz w:val="16"/>
        <w:szCs w:val="16"/>
      </w:rPr>
      <w:t>L-OS-GU-00</w:t>
    </w:r>
    <w:r w:rsidR="006D3BE0">
      <w:rPr>
        <w:rFonts w:ascii="Calibri" w:hAnsi="Calibri" w:cs="Calibri"/>
        <w:sz w:val="16"/>
        <w:szCs w:val="16"/>
      </w:rPr>
      <w:t>2</w:t>
    </w:r>
    <w:r>
      <w:rPr>
        <w:rFonts w:ascii="Calibri" w:hAnsi="Calibri" w:cs="Calibri"/>
        <w:sz w:val="16"/>
        <w:szCs w:val="16"/>
      </w:rPr>
      <w:tab/>
    </w:r>
    <w:r>
      <w:rPr>
        <w:rFonts w:ascii="Calibri" w:hAnsi="Calibri" w:cs="Calibri"/>
        <w:sz w:val="16"/>
        <w:szCs w:val="16"/>
      </w:rPr>
      <w:tab/>
    </w:r>
    <w:r w:rsidRPr="000762D2">
      <w:rPr>
        <w:rFonts w:ascii="Calibri" w:hAnsi="Calibri" w:cs="Calibri"/>
        <w:sz w:val="28"/>
        <w:szCs w:val="28"/>
      </w:rPr>
      <w:fldChar w:fldCharType="begin"/>
    </w:r>
    <w:r w:rsidRPr="000762D2">
      <w:rPr>
        <w:rFonts w:ascii="Calibri" w:hAnsi="Calibri" w:cs="Calibri"/>
        <w:sz w:val="28"/>
        <w:szCs w:val="28"/>
      </w:rPr>
      <w:instrText xml:space="preserve"> PAGE   \* MERGEFORMAT </w:instrText>
    </w:r>
    <w:r w:rsidRPr="000762D2">
      <w:rPr>
        <w:rFonts w:ascii="Calibri" w:hAnsi="Calibri" w:cs="Calibri"/>
        <w:sz w:val="28"/>
        <w:szCs w:val="28"/>
      </w:rPr>
      <w:fldChar w:fldCharType="separate"/>
    </w:r>
    <w:r>
      <w:rPr>
        <w:rFonts w:ascii="Calibri" w:hAnsi="Calibri" w:cs="Calibri"/>
        <w:sz w:val="28"/>
        <w:szCs w:val="28"/>
      </w:rPr>
      <w:t>1</w:t>
    </w:r>
    <w:r w:rsidRPr="000762D2">
      <w:rPr>
        <w:rFonts w:ascii="Calibri" w:hAnsi="Calibri" w:cs="Calibri"/>
        <w:noProof/>
        <w:sz w:val="28"/>
        <w:szCs w:val="28"/>
      </w:rPr>
      <w:fldChar w:fldCharType="end"/>
    </w:r>
  </w:p>
  <w:p w14:paraId="36CC42B6" w14:textId="77777777" w:rsidR="00C03612" w:rsidRDefault="00C03612" w:rsidP="00C03612">
    <w:pPr>
      <w:pStyle w:val="Footer"/>
      <w:rPr>
        <w:rFonts w:ascii="Calibri" w:hAnsi="Calibri" w:cs="Calibri"/>
        <w:sz w:val="16"/>
        <w:szCs w:val="16"/>
      </w:rPr>
    </w:pPr>
    <w:r>
      <w:rPr>
        <w:rFonts w:ascii="Calibri" w:hAnsi="Calibri" w:cs="Calibri"/>
        <w:sz w:val="16"/>
        <w:szCs w:val="16"/>
      </w:rPr>
      <w:t>Effective Date: 7/30/2026</w:t>
    </w:r>
  </w:p>
  <w:p w14:paraId="5527FE4F" w14:textId="77777777" w:rsidR="00C03612" w:rsidRDefault="00C03612" w:rsidP="00C03612">
    <w:pPr>
      <w:pStyle w:val="Footer"/>
      <w:rPr>
        <w:rFonts w:ascii="Calibri" w:hAnsi="Calibri" w:cs="Calibri"/>
        <w:sz w:val="16"/>
        <w:szCs w:val="16"/>
      </w:rPr>
    </w:pPr>
    <w:r>
      <w:rPr>
        <w:rFonts w:ascii="Calibri" w:hAnsi="Calibri" w:cs="Calibri"/>
        <w:sz w:val="16"/>
        <w:szCs w:val="16"/>
      </w:rPr>
      <w:t>Responsible Office/Title: EHS/Sr. Director</w:t>
    </w:r>
  </w:p>
  <w:p w14:paraId="7A53ED65" w14:textId="77777777" w:rsidR="00C03612" w:rsidRDefault="00C03612" w:rsidP="00C03612">
    <w:pPr>
      <w:pStyle w:val="Footer"/>
      <w:rPr>
        <w:rFonts w:ascii="Calibri" w:hAnsi="Calibri" w:cs="Calibri"/>
        <w:sz w:val="16"/>
        <w:szCs w:val="16"/>
      </w:rPr>
    </w:pPr>
    <w:r>
      <w:rPr>
        <w:rFonts w:ascii="Calibri" w:hAnsi="Calibri" w:cs="Calibri"/>
        <w:sz w:val="16"/>
        <w:szCs w:val="16"/>
      </w:rPr>
      <w:t>Version Number: 001</w:t>
    </w:r>
  </w:p>
  <w:p w14:paraId="00C72D96" w14:textId="77777777" w:rsidR="00C03612" w:rsidRPr="00B133BF" w:rsidRDefault="00C03612" w:rsidP="00C03612">
    <w:pPr>
      <w:pStyle w:val="Footer"/>
      <w:rPr>
        <w:rFonts w:ascii="Calibri" w:hAnsi="Calibri" w:cs="Calibri"/>
        <w:sz w:val="16"/>
        <w:szCs w:val="16"/>
      </w:rPr>
    </w:pPr>
    <w:r>
      <w:rPr>
        <w:rFonts w:ascii="Calibri" w:hAnsi="Calibri" w:cs="Calibri"/>
        <w:sz w:val="16"/>
        <w:szCs w:val="16"/>
      </w:rPr>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2EDAE" w14:textId="77777777" w:rsidR="006D3BE0" w:rsidRDefault="006D3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3810B" w14:textId="77777777" w:rsidR="00415AFF" w:rsidRDefault="00415AFF" w:rsidP="005B260D">
      <w:pPr>
        <w:spacing w:after="0" w:line="240" w:lineRule="auto"/>
      </w:pPr>
      <w:r>
        <w:separator/>
      </w:r>
    </w:p>
  </w:footnote>
  <w:footnote w:type="continuationSeparator" w:id="0">
    <w:p w14:paraId="30B87AED" w14:textId="77777777" w:rsidR="00415AFF" w:rsidRDefault="00415AFF" w:rsidP="005B2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508A" w14:textId="77777777" w:rsidR="006D3BE0" w:rsidRDefault="006D3B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065B" w14:textId="6CAF559A" w:rsidR="00823B0E" w:rsidRDefault="00E21150">
    <w:pPr>
      <w:pStyle w:val="Header"/>
    </w:pPr>
    <w:r w:rsidRPr="006E6768">
      <w:rPr>
        <w:noProof/>
      </w:rPr>
      <w:drawing>
        <wp:anchor distT="0" distB="0" distL="114300" distR="114300" simplePos="0" relativeHeight="251661312" behindDoc="1" locked="0" layoutInCell="1" allowOverlap="1" wp14:anchorId="1D73E724" wp14:editId="25E2D1C5">
          <wp:simplePos x="0" y="0"/>
          <wp:positionH relativeFrom="page">
            <wp:posOffset>6400800</wp:posOffset>
          </wp:positionH>
          <wp:positionV relativeFrom="page">
            <wp:posOffset>91440</wp:posOffset>
          </wp:positionV>
          <wp:extent cx="1188720" cy="804672"/>
          <wp:effectExtent l="0" t="0" r="0" b="0"/>
          <wp:wrapTight wrapText="bothSides">
            <wp:wrapPolygon edited="0">
              <wp:start x="0" y="0"/>
              <wp:lineTo x="0" y="20969"/>
              <wp:lineTo x="21115" y="20969"/>
              <wp:lineTo x="21115" y="0"/>
              <wp:lineTo x="0" y="0"/>
            </wp:wrapPolygon>
          </wp:wrapTight>
          <wp:docPr id="610840158" name="Picture 2" descr="A close-up of a phone numb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close-up of a phone number&#10;&#10;AI-generated content may be incorrect."/>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804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3B0E" w:rsidRPr="006D57D0">
      <w:rPr>
        <w:noProof/>
      </w:rPr>
      <w:drawing>
        <wp:anchor distT="0" distB="0" distL="114300" distR="114300" simplePos="0" relativeHeight="251659264" behindDoc="1" locked="0" layoutInCell="1" allowOverlap="1" wp14:anchorId="6869F7CA" wp14:editId="4068407F">
          <wp:simplePos x="0" y="0"/>
          <wp:positionH relativeFrom="page">
            <wp:posOffset>274320</wp:posOffset>
          </wp:positionH>
          <wp:positionV relativeFrom="page">
            <wp:posOffset>182880</wp:posOffset>
          </wp:positionV>
          <wp:extent cx="2496312" cy="530352"/>
          <wp:effectExtent l="0" t="0" r="0" b="3175"/>
          <wp:wrapTight wrapText="bothSides">
            <wp:wrapPolygon edited="0">
              <wp:start x="495" y="0"/>
              <wp:lineTo x="0" y="13969"/>
              <wp:lineTo x="0" y="20953"/>
              <wp:lineTo x="21100" y="20953"/>
              <wp:lineTo x="21430" y="16297"/>
              <wp:lineTo x="21430" y="13193"/>
              <wp:lineTo x="20276" y="12417"/>
              <wp:lineTo x="20770" y="2328"/>
              <wp:lineTo x="19452" y="1552"/>
              <wp:lineTo x="6264" y="0"/>
              <wp:lineTo x="495" y="0"/>
            </wp:wrapPolygon>
          </wp:wrapTight>
          <wp:docPr id="793497083" name="Picture 2"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ext on a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6312" cy="5303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2B7F" w14:textId="77777777" w:rsidR="006D3BE0" w:rsidRDefault="006D3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C04"/>
    <w:multiLevelType w:val="hybridMultilevel"/>
    <w:tmpl w:val="4E2C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0344B"/>
    <w:multiLevelType w:val="hybridMultilevel"/>
    <w:tmpl w:val="DDC45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90AB0"/>
    <w:multiLevelType w:val="multilevel"/>
    <w:tmpl w:val="7A824E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4F5422"/>
    <w:multiLevelType w:val="hybridMultilevel"/>
    <w:tmpl w:val="E438B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8F6A2B"/>
    <w:multiLevelType w:val="hybridMultilevel"/>
    <w:tmpl w:val="73146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6D2271"/>
    <w:multiLevelType w:val="hybridMultilevel"/>
    <w:tmpl w:val="2758C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350599"/>
    <w:multiLevelType w:val="multilevel"/>
    <w:tmpl w:val="BF5C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E57D5"/>
    <w:multiLevelType w:val="hybridMultilevel"/>
    <w:tmpl w:val="A2E4B1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D72659"/>
    <w:multiLevelType w:val="hybridMultilevel"/>
    <w:tmpl w:val="C0BC8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61499"/>
    <w:multiLevelType w:val="hybridMultilevel"/>
    <w:tmpl w:val="EDC2E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7A3A93"/>
    <w:multiLevelType w:val="hybridMultilevel"/>
    <w:tmpl w:val="BFB8A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6686D06"/>
    <w:multiLevelType w:val="hybridMultilevel"/>
    <w:tmpl w:val="77C6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1C31EE"/>
    <w:multiLevelType w:val="hybridMultilevel"/>
    <w:tmpl w:val="7DEAD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E2310B0"/>
    <w:multiLevelType w:val="multilevel"/>
    <w:tmpl w:val="CC9046F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0232F54"/>
    <w:multiLevelType w:val="hybridMultilevel"/>
    <w:tmpl w:val="F63874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20A4D19"/>
    <w:multiLevelType w:val="hybridMultilevel"/>
    <w:tmpl w:val="034A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0E554D"/>
    <w:multiLevelType w:val="hybridMultilevel"/>
    <w:tmpl w:val="5F48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0324A"/>
    <w:multiLevelType w:val="multilevel"/>
    <w:tmpl w:val="F5EA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312384"/>
    <w:multiLevelType w:val="hybridMultilevel"/>
    <w:tmpl w:val="66D0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8469A5"/>
    <w:multiLevelType w:val="hybridMultilevel"/>
    <w:tmpl w:val="7C8A2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C92272"/>
    <w:multiLevelType w:val="hybridMultilevel"/>
    <w:tmpl w:val="64A467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BB1600"/>
    <w:multiLevelType w:val="hybridMultilevel"/>
    <w:tmpl w:val="75C2FF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DB630D"/>
    <w:multiLevelType w:val="hybridMultilevel"/>
    <w:tmpl w:val="740C49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2E46D3"/>
    <w:multiLevelType w:val="hybridMultilevel"/>
    <w:tmpl w:val="B20E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A11049"/>
    <w:multiLevelType w:val="multilevel"/>
    <w:tmpl w:val="CC904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42158"/>
    <w:multiLevelType w:val="multilevel"/>
    <w:tmpl w:val="AE64BD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3F32DFD"/>
    <w:multiLevelType w:val="hybridMultilevel"/>
    <w:tmpl w:val="17BC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762C7A"/>
    <w:multiLevelType w:val="multilevel"/>
    <w:tmpl w:val="ED9C2EC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D83564"/>
    <w:multiLevelType w:val="multilevel"/>
    <w:tmpl w:val="85E898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upp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957D78"/>
    <w:multiLevelType w:val="hybridMultilevel"/>
    <w:tmpl w:val="55D2A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E08B9"/>
    <w:multiLevelType w:val="multilevel"/>
    <w:tmpl w:val="CC904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C36256"/>
    <w:multiLevelType w:val="hybridMultilevel"/>
    <w:tmpl w:val="6BE21D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6F036EF"/>
    <w:multiLevelType w:val="multilevel"/>
    <w:tmpl w:val="CC904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6E4FFA"/>
    <w:multiLevelType w:val="hybridMultilevel"/>
    <w:tmpl w:val="C47688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EDF051D"/>
    <w:multiLevelType w:val="multilevel"/>
    <w:tmpl w:val="CC9046F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7FBA4B69"/>
    <w:multiLevelType w:val="hybridMultilevel"/>
    <w:tmpl w:val="727A5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9281738">
    <w:abstractNumId w:val="27"/>
  </w:num>
  <w:num w:numId="2" w16cid:durableId="379524508">
    <w:abstractNumId w:val="11"/>
  </w:num>
  <w:num w:numId="3" w16cid:durableId="50277774">
    <w:abstractNumId w:val="26"/>
  </w:num>
  <w:num w:numId="4" w16cid:durableId="1338263465">
    <w:abstractNumId w:val="24"/>
  </w:num>
  <w:num w:numId="5" w16cid:durableId="1946183165">
    <w:abstractNumId w:val="32"/>
  </w:num>
  <w:num w:numId="6" w16cid:durableId="2068188789">
    <w:abstractNumId w:val="16"/>
  </w:num>
  <w:num w:numId="7" w16cid:durableId="1408379315">
    <w:abstractNumId w:val="34"/>
  </w:num>
  <w:num w:numId="8" w16cid:durableId="907113923">
    <w:abstractNumId w:val="35"/>
  </w:num>
  <w:num w:numId="9" w16cid:durableId="2126727784">
    <w:abstractNumId w:val="12"/>
  </w:num>
  <w:num w:numId="10" w16cid:durableId="1199321528">
    <w:abstractNumId w:val="5"/>
  </w:num>
  <w:num w:numId="11" w16cid:durableId="1978679479">
    <w:abstractNumId w:val="0"/>
  </w:num>
  <w:num w:numId="12" w16cid:durableId="601038177">
    <w:abstractNumId w:val="15"/>
  </w:num>
  <w:num w:numId="13" w16cid:durableId="295334617">
    <w:abstractNumId w:val="10"/>
  </w:num>
  <w:num w:numId="14" w16cid:durableId="78216656">
    <w:abstractNumId w:val="33"/>
  </w:num>
  <w:num w:numId="15" w16cid:durableId="1913079053">
    <w:abstractNumId w:val="19"/>
  </w:num>
  <w:num w:numId="16" w16cid:durableId="1862041259">
    <w:abstractNumId w:val="13"/>
  </w:num>
  <w:num w:numId="17" w16cid:durableId="492767371">
    <w:abstractNumId w:val="21"/>
  </w:num>
  <w:num w:numId="18" w16cid:durableId="1628242236">
    <w:abstractNumId w:val="30"/>
  </w:num>
  <w:num w:numId="19" w16cid:durableId="240333679">
    <w:abstractNumId w:val="28"/>
  </w:num>
  <w:num w:numId="20" w16cid:durableId="83914450">
    <w:abstractNumId w:val="7"/>
  </w:num>
  <w:num w:numId="21" w16cid:durableId="889877249">
    <w:abstractNumId w:val="9"/>
  </w:num>
  <w:num w:numId="22" w16cid:durableId="182011930">
    <w:abstractNumId w:val="22"/>
  </w:num>
  <w:num w:numId="23" w16cid:durableId="855313096">
    <w:abstractNumId w:val="14"/>
  </w:num>
  <w:num w:numId="24" w16cid:durableId="1314022558">
    <w:abstractNumId w:val="2"/>
  </w:num>
  <w:num w:numId="25" w16cid:durableId="1024210267">
    <w:abstractNumId w:val="3"/>
  </w:num>
  <w:num w:numId="26" w16cid:durableId="479882818">
    <w:abstractNumId w:val="8"/>
  </w:num>
  <w:num w:numId="27" w16cid:durableId="352922553">
    <w:abstractNumId w:val="4"/>
  </w:num>
  <w:num w:numId="28" w16cid:durableId="930775000">
    <w:abstractNumId w:val="23"/>
  </w:num>
  <w:num w:numId="29" w16cid:durableId="2023893007">
    <w:abstractNumId w:val="29"/>
  </w:num>
  <w:num w:numId="30" w16cid:durableId="1417903741">
    <w:abstractNumId w:val="18"/>
  </w:num>
  <w:num w:numId="31" w16cid:durableId="65305334">
    <w:abstractNumId w:val="1"/>
  </w:num>
  <w:num w:numId="32" w16cid:durableId="732969981">
    <w:abstractNumId w:val="17"/>
  </w:num>
  <w:num w:numId="33" w16cid:durableId="2001346949">
    <w:abstractNumId w:val="6"/>
  </w:num>
  <w:num w:numId="34" w16cid:durableId="1472208114">
    <w:abstractNumId w:val="25"/>
  </w:num>
  <w:num w:numId="35" w16cid:durableId="900824057">
    <w:abstractNumId w:val="20"/>
  </w:num>
  <w:num w:numId="36" w16cid:durableId="24982824">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E7"/>
    <w:rsid w:val="0000175B"/>
    <w:rsid w:val="00007C98"/>
    <w:rsid w:val="000132F4"/>
    <w:rsid w:val="00020E63"/>
    <w:rsid w:val="000368E5"/>
    <w:rsid w:val="00043931"/>
    <w:rsid w:val="000D25A1"/>
    <w:rsid w:val="000E0DB9"/>
    <w:rsid w:val="000E3824"/>
    <w:rsid w:val="000E39F6"/>
    <w:rsid w:val="000F4A70"/>
    <w:rsid w:val="00117588"/>
    <w:rsid w:val="00123FB5"/>
    <w:rsid w:val="001324B2"/>
    <w:rsid w:val="001636F9"/>
    <w:rsid w:val="001B6F5A"/>
    <w:rsid w:val="001C4D8A"/>
    <w:rsid w:val="001D1717"/>
    <w:rsid w:val="001E1AC4"/>
    <w:rsid w:val="001F6DE2"/>
    <w:rsid w:val="002111C9"/>
    <w:rsid w:val="00214082"/>
    <w:rsid w:val="002200DD"/>
    <w:rsid w:val="00240AAF"/>
    <w:rsid w:val="00250D7A"/>
    <w:rsid w:val="00251887"/>
    <w:rsid w:val="00272F3F"/>
    <w:rsid w:val="002735D3"/>
    <w:rsid w:val="002772B7"/>
    <w:rsid w:val="002A1465"/>
    <w:rsid w:val="002C1736"/>
    <w:rsid w:val="002D38CF"/>
    <w:rsid w:val="002E176E"/>
    <w:rsid w:val="003125AC"/>
    <w:rsid w:val="003220C1"/>
    <w:rsid w:val="00364F20"/>
    <w:rsid w:val="00375FF5"/>
    <w:rsid w:val="00394CA0"/>
    <w:rsid w:val="003A56F9"/>
    <w:rsid w:val="003B705F"/>
    <w:rsid w:val="003C149C"/>
    <w:rsid w:val="003C23F3"/>
    <w:rsid w:val="003D508B"/>
    <w:rsid w:val="003D6014"/>
    <w:rsid w:val="003D63D4"/>
    <w:rsid w:val="003F4CA9"/>
    <w:rsid w:val="003F5B2D"/>
    <w:rsid w:val="00415AFF"/>
    <w:rsid w:val="004439CA"/>
    <w:rsid w:val="00475097"/>
    <w:rsid w:val="004862AD"/>
    <w:rsid w:val="004979BB"/>
    <w:rsid w:val="004A0E11"/>
    <w:rsid w:val="00506B0F"/>
    <w:rsid w:val="005254E1"/>
    <w:rsid w:val="0052745C"/>
    <w:rsid w:val="00540CCB"/>
    <w:rsid w:val="0054535B"/>
    <w:rsid w:val="00552ABF"/>
    <w:rsid w:val="005628BE"/>
    <w:rsid w:val="00566E4C"/>
    <w:rsid w:val="0057620C"/>
    <w:rsid w:val="00577673"/>
    <w:rsid w:val="005A6729"/>
    <w:rsid w:val="005B260D"/>
    <w:rsid w:val="005B2F99"/>
    <w:rsid w:val="005F0116"/>
    <w:rsid w:val="005F6CE7"/>
    <w:rsid w:val="00614D60"/>
    <w:rsid w:val="00632BDA"/>
    <w:rsid w:val="0064110C"/>
    <w:rsid w:val="00641BAE"/>
    <w:rsid w:val="00643D4D"/>
    <w:rsid w:val="0065490D"/>
    <w:rsid w:val="006906DD"/>
    <w:rsid w:val="006A1DA6"/>
    <w:rsid w:val="006B3114"/>
    <w:rsid w:val="006C7BB5"/>
    <w:rsid w:val="006D08C4"/>
    <w:rsid w:val="006D3BE0"/>
    <w:rsid w:val="006E41C1"/>
    <w:rsid w:val="00722102"/>
    <w:rsid w:val="007708FF"/>
    <w:rsid w:val="007971DB"/>
    <w:rsid w:val="007C1F87"/>
    <w:rsid w:val="007D04F0"/>
    <w:rsid w:val="007F7EA5"/>
    <w:rsid w:val="008146D9"/>
    <w:rsid w:val="00823B0E"/>
    <w:rsid w:val="00825216"/>
    <w:rsid w:val="00827489"/>
    <w:rsid w:val="008303C1"/>
    <w:rsid w:val="008568A1"/>
    <w:rsid w:val="00857C5B"/>
    <w:rsid w:val="008607A6"/>
    <w:rsid w:val="00865436"/>
    <w:rsid w:val="00865D0B"/>
    <w:rsid w:val="00870742"/>
    <w:rsid w:val="00874C67"/>
    <w:rsid w:val="0088195D"/>
    <w:rsid w:val="0089095C"/>
    <w:rsid w:val="00896ABC"/>
    <w:rsid w:val="008A0C5B"/>
    <w:rsid w:val="008A3FDE"/>
    <w:rsid w:val="008B5EBC"/>
    <w:rsid w:val="008C5294"/>
    <w:rsid w:val="008C6FCE"/>
    <w:rsid w:val="008D2DD1"/>
    <w:rsid w:val="008E0504"/>
    <w:rsid w:val="008E09F4"/>
    <w:rsid w:val="008F1067"/>
    <w:rsid w:val="009104CE"/>
    <w:rsid w:val="00915B2D"/>
    <w:rsid w:val="009377E2"/>
    <w:rsid w:val="00940D64"/>
    <w:rsid w:val="00961B17"/>
    <w:rsid w:val="00970CD8"/>
    <w:rsid w:val="00976FF9"/>
    <w:rsid w:val="00980D23"/>
    <w:rsid w:val="00983774"/>
    <w:rsid w:val="009849E6"/>
    <w:rsid w:val="00992307"/>
    <w:rsid w:val="009937EE"/>
    <w:rsid w:val="00994285"/>
    <w:rsid w:val="009C6E5F"/>
    <w:rsid w:val="00A03099"/>
    <w:rsid w:val="00A07CAB"/>
    <w:rsid w:val="00A11F25"/>
    <w:rsid w:val="00A126C8"/>
    <w:rsid w:val="00A24DD0"/>
    <w:rsid w:val="00A312E9"/>
    <w:rsid w:val="00A348FA"/>
    <w:rsid w:val="00A40B2C"/>
    <w:rsid w:val="00A657B3"/>
    <w:rsid w:val="00A66436"/>
    <w:rsid w:val="00A67AB5"/>
    <w:rsid w:val="00A71ACB"/>
    <w:rsid w:val="00A74029"/>
    <w:rsid w:val="00A74E0A"/>
    <w:rsid w:val="00A75D45"/>
    <w:rsid w:val="00AA01F4"/>
    <w:rsid w:val="00AA09CB"/>
    <w:rsid w:val="00AD0A96"/>
    <w:rsid w:val="00AD2B19"/>
    <w:rsid w:val="00AD3F1D"/>
    <w:rsid w:val="00AE6799"/>
    <w:rsid w:val="00AF0B3C"/>
    <w:rsid w:val="00B01D50"/>
    <w:rsid w:val="00B31106"/>
    <w:rsid w:val="00B34925"/>
    <w:rsid w:val="00B34E94"/>
    <w:rsid w:val="00B361A8"/>
    <w:rsid w:val="00B40BCC"/>
    <w:rsid w:val="00B56290"/>
    <w:rsid w:val="00BB188F"/>
    <w:rsid w:val="00BF6C7D"/>
    <w:rsid w:val="00C03612"/>
    <w:rsid w:val="00C30A15"/>
    <w:rsid w:val="00C4616F"/>
    <w:rsid w:val="00C71EC9"/>
    <w:rsid w:val="00CA3CCD"/>
    <w:rsid w:val="00CD2B1C"/>
    <w:rsid w:val="00CD3AB4"/>
    <w:rsid w:val="00CE3654"/>
    <w:rsid w:val="00CF108C"/>
    <w:rsid w:val="00D06499"/>
    <w:rsid w:val="00D17B56"/>
    <w:rsid w:val="00D3017B"/>
    <w:rsid w:val="00D3658C"/>
    <w:rsid w:val="00D4743D"/>
    <w:rsid w:val="00D5070D"/>
    <w:rsid w:val="00D72060"/>
    <w:rsid w:val="00D75F09"/>
    <w:rsid w:val="00D772DA"/>
    <w:rsid w:val="00D77BB0"/>
    <w:rsid w:val="00DA0B5B"/>
    <w:rsid w:val="00DA1374"/>
    <w:rsid w:val="00DB2AEB"/>
    <w:rsid w:val="00DC687D"/>
    <w:rsid w:val="00DE5FF2"/>
    <w:rsid w:val="00DF09E7"/>
    <w:rsid w:val="00DF3783"/>
    <w:rsid w:val="00DF37B7"/>
    <w:rsid w:val="00DF581A"/>
    <w:rsid w:val="00E10DBE"/>
    <w:rsid w:val="00E20C9E"/>
    <w:rsid w:val="00E21150"/>
    <w:rsid w:val="00E21A12"/>
    <w:rsid w:val="00E40242"/>
    <w:rsid w:val="00E55B7D"/>
    <w:rsid w:val="00E87F2F"/>
    <w:rsid w:val="00E90659"/>
    <w:rsid w:val="00EB077F"/>
    <w:rsid w:val="00EC20C3"/>
    <w:rsid w:val="00EE7B9C"/>
    <w:rsid w:val="00EF4A47"/>
    <w:rsid w:val="00F0308C"/>
    <w:rsid w:val="00F13042"/>
    <w:rsid w:val="00F158BB"/>
    <w:rsid w:val="00F16574"/>
    <w:rsid w:val="00F37B9D"/>
    <w:rsid w:val="00F4401E"/>
    <w:rsid w:val="00F529F7"/>
    <w:rsid w:val="00FA5520"/>
    <w:rsid w:val="00FE192D"/>
    <w:rsid w:val="00FE2BA3"/>
    <w:rsid w:val="00FE5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C8F5F"/>
  <w15:chartTrackingRefBased/>
  <w15:docId w15:val="{980D7694-941F-4A09-8F85-7B595E6C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0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0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0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0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0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0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9E7"/>
    <w:rPr>
      <w:rFonts w:eastAsiaTheme="majorEastAsia" w:cstheme="majorBidi"/>
      <w:color w:val="272727" w:themeColor="text1" w:themeTint="D8"/>
    </w:rPr>
  </w:style>
  <w:style w:type="paragraph" w:styleId="Title">
    <w:name w:val="Title"/>
    <w:basedOn w:val="Normal"/>
    <w:next w:val="Normal"/>
    <w:link w:val="TitleChar"/>
    <w:uiPriority w:val="10"/>
    <w:qFormat/>
    <w:rsid w:val="00DF0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9E7"/>
    <w:pPr>
      <w:spacing w:before="160"/>
      <w:jc w:val="center"/>
    </w:pPr>
    <w:rPr>
      <w:i/>
      <w:iCs/>
      <w:color w:val="404040" w:themeColor="text1" w:themeTint="BF"/>
    </w:rPr>
  </w:style>
  <w:style w:type="character" w:customStyle="1" w:styleId="QuoteChar">
    <w:name w:val="Quote Char"/>
    <w:basedOn w:val="DefaultParagraphFont"/>
    <w:link w:val="Quote"/>
    <w:uiPriority w:val="29"/>
    <w:rsid w:val="00DF09E7"/>
    <w:rPr>
      <w:i/>
      <w:iCs/>
      <w:color w:val="404040" w:themeColor="text1" w:themeTint="BF"/>
    </w:rPr>
  </w:style>
  <w:style w:type="paragraph" w:styleId="ListParagraph">
    <w:name w:val="List Paragraph"/>
    <w:basedOn w:val="Normal"/>
    <w:uiPriority w:val="34"/>
    <w:qFormat/>
    <w:rsid w:val="00DF09E7"/>
    <w:pPr>
      <w:ind w:left="720"/>
      <w:contextualSpacing/>
    </w:pPr>
  </w:style>
  <w:style w:type="character" w:styleId="IntenseEmphasis">
    <w:name w:val="Intense Emphasis"/>
    <w:basedOn w:val="DefaultParagraphFont"/>
    <w:uiPriority w:val="21"/>
    <w:qFormat/>
    <w:rsid w:val="00DF09E7"/>
    <w:rPr>
      <w:i/>
      <w:iCs/>
      <w:color w:val="0F4761" w:themeColor="accent1" w:themeShade="BF"/>
    </w:rPr>
  </w:style>
  <w:style w:type="paragraph" w:styleId="IntenseQuote">
    <w:name w:val="Intense Quote"/>
    <w:basedOn w:val="Normal"/>
    <w:next w:val="Normal"/>
    <w:link w:val="IntenseQuoteChar"/>
    <w:uiPriority w:val="30"/>
    <w:qFormat/>
    <w:rsid w:val="00DF0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9E7"/>
    <w:rPr>
      <w:i/>
      <w:iCs/>
      <w:color w:val="0F4761" w:themeColor="accent1" w:themeShade="BF"/>
    </w:rPr>
  </w:style>
  <w:style w:type="character" w:styleId="IntenseReference">
    <w:name w:val="Intense Reference"/>
    <w:basedOn w:val="DefaultParagraphFont"/>
    <w:uiPriority w:val="32"/>
    <w:qFormat/>
    <w:rsid w:val="00DF09E7"/>
    <w:rPr>
      <w:b/>
      <w:bCs/>
      <w:smallCaps/>
      <w:color w:val="0F4761" w:themeColor="accent1" w:themeShade="BF"/>
      <w:spacing w:val="5"/>
    </w:rPr>
  </w:style>
  <w:style w:type="paragraph" w:styleId="NormalWeb">
    <w:name w:val="Normal (Web)"/>
    <w:basedOn w:val="Normal"/>
    <w:uiPriority w:val="99"/>
    <w:semiHidden/>
    <w:unhideWhenUsed/>
    <w:rsid w:val="00DF09E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F09E7"/>
    <w:rPr>
      <w:b/>
      <w:bCs/>
    </w:rPr>
  </w:style>
  <w:style w:type="paragraph" w:styleId="Header">
    <w:name w:val="header"/>
    <w:basedOn w:val="Normal"/>
    <w:link w:val="HeaderChar"/>
    <w:uiPriority w:val="99"/>
    <w:unhideWhenUsed/>
    <w:rsid w:val="005B2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60D"/>
  </w:style>
  <w:style w:type="paragraph" w:styleId="Footer">
    <w:name w:val="footer"/>
    <w:basedOn w:val="Normal"/>
    <w:link w:val="FooterChar"/>
    <w:uiPriority w:val="99"/>
    <w:unhideWhenUsed/>
    <w:rsid w:val="005B2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60D"/>
  </w:style>
  <w:style w:type="paragraph" w:styleId="TOCHeading">
    <w:name w:val="TOC Heading"/>
    <w:basedOn w:val="Heading1"/>
    <w:next w:val="Normal"/>
    <w:uiPriority w:val="39"/>
    <w:unhideWhenUsed/>
    <w:qFormat/>
    <w:rsid w:val="008C6FCE"/>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2C1736"/>
    <w:pPr>
      <w:tabs>
        <w:tab w:val="left" w:pos="720"/>
        <w:tab w:val="right" w:leader="dot" w:pos="9350"/>
      </w:tabs>
      <w:spacing w:after="100"/>
      <w:ind w:left="240"/>
    </w:pPr>
    <w:rPr>
      <w:rFonts w:ascii="Arial" w:hAnsi="Arial" w:cs="Arial"/>
      <w:b/>
      <w:bCs/>
      <w:noProof/>
    </w:rPr>
  </w:style>
  <w:style w:type="character" w:styleId="Hyperlink">
    <w:name w:val="Hyperlink"/>
    <w:basedOn w:val="DefaultParagraphFont"/>
    <w:uiPriority w:val="99"/>
    <w:unhideWhenUsed/>
    <w:rsid w:val="008C6FCE"/>
    <w:rPr>
      <w:color w:val="467886" w:themeColor="hyperlink"/>
      <w:u w:val="single"/>
    </w:rPr>
  </w:style>
  <w:style w:type="character" w:styleId="UnresolvedMention">
    <w:name w:val="Unresolved Mention"/>
    <w:basedOn w:val="DefaultParagraphFont"/>
    <w:uiPriority w:val="99"/>
    <w:semiHidden/>
    <w:unhideWhenUsed/>
    <w:rsid w:val="00D772DA"/>
    <w:rPr>
      <w:color w:val="605E5C"/>
      <w:shd w:val="clear" w:color="auto" w:fill="E1DFDD"/>
    </w:rPr>
  </w:style>
  <w:style w:type="paragraph" w:customStyle="1" w:styleId="TableParagraph">
    <w:name w:val="Table Paragraph"/>
    <w:basedOn w:val="Normal"/>
    <w:uiPriority w:val="1"/>
    <w:qFormat/>
    <w:rsid w:val="00E10DBE"/>
    <w:pPr>
      <w:widowControl w:val="0"/>
      <w:autoSpaceDE w:val="0"/>
      <w:autoSpaceDN w:val="0"/>
      <w:spacing w:after="0" w:line="240" w:lineRule="auto"/>
    </w:pPr>
    <w:rPr>
      <w:rFonts w:ascii="Arial" w:eastAsia="Arial" w:hAnsi="Arial" w:cs="Arial"/>
      <w:kern w:val="0"/>
      <w:sz w:val="22"/>
      <w:szCs w:val="22"/>
      <w14:ligatures w14:val="none"/>
    </w:rPr>
  </w:style>
  <w:style w:type="table" w:styleId="TableGrid">
    <w:name w:val="Table Grid"/>
    <w:basedOn w:val="TableNormal"/>
    <w:uiPriority w:val="39"/>
    <w:rsid w:val="00E1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149C"/>
    <w:rPr>
      <w:sz w:val="16"/>
      <w:szCs w:val="16"/>
    </w:rPr>
  </w:style>
  <w:style w:type="paragraph" w:styleId="CommentText">
    <w:name w:val="annotation text"/>
    <w:basedOn w:val="Normal"/>
    <w:link w:val="CommentTextChar"/>
    <w:uiPriority w:val="99"/>
    <w:unhideWhenUsed/>
    <w:rsid w:val="003C149C"/>
    <w:pPr>
      <w:spacing w:line="240" w:lineRule="auto"/>
    </w:pPr>
    <w:rPr>
      <w:sz w:val="20"/>
      <w:szCs w:val="20"/>
    </w:rPr>
  </w:style>
  <w:style w:type="character" w:customStyle="1" w:styleId="CommentTextChar">
    <w:name w:val="Comment Text Char"/>
    <w:basedOn w:val="DefaultParagraphFont"/>
    <w:link w:val="CommentText"/>
    <w:uiPriority w:val="99"/>
    <w:rsid w:val="003C149C"/>
    <w:rPr>
      <w:sz w:val="20"/>
      <w:szCs w:val="20"/>
    </w:rPr>
  </w:style>
  <w:style w:type="paragraph" w:styleId="CommentSubject">
    <w:name w:val="annotation subject"/>
    <w:basedOn w:val="CommentText"/>
    <w:next w:val="CommentText"/>
    <w:link w:val="CommentSubjectChar"/>
    <w:uiPriority w:val="99"/>
    <w:semiHidden/>
    <w:unhideWhenUsed/>
    <w:rsid w:val="003C149C"/>
    <w:rPr>
      <w:b/>
      <w:bCs/>
    </w:rPr>
  </w:style>
  <w:style w:type="character" w:customStyle="1" w:styleId="CommentSubjectChar">
    <w:name w:val="Comment Subject Char"/>
    <w:basedOn w:val="CommentTextChar"/>
    <w:link w:val="CommentSubject"/>
    <w:uiPriority w:val="99"/>
    <w:semiHidden/>
    <w:rsid w:val="003C14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ailarizona-my.sharepoint.com/:x:/g/personal/mamurphy_arizona_edu/IQBvPF26I1PiQ6nvkDHeqiokAf2oNQ0QNEeYZJAMtR7A1KE?e=yVaFb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29D80F4936BF4F88C31A69E80F9D7A" ma:contentTypeVersion="15" ma:contentTypeDescription="Create a new document." ma:contentTypeScope="" ma:versionID="e5dd0c92580246a83e18b085339f37e0">
  <xsd:schema xmlns:xsd="http://www.w3.org/2001/XMLSchema" xmlns:xs="http://www.w3.org/2001/XMLSchema" xmlns:p="http://schemas.microsoft.com/office/2006/metadata/properties" xmlns:ns2="765d09a1-2bfd-47b9-822d-c5c1ca304f84" xmlns:ns3="4152a030-a39c-4e3a-affa-5cc40fa3ddd7" targetNamespace="http://schemas.microsoft.com/office/2006/metadata/properties" ma:root="true" ma:fieldsID="99a0e9737932753c56970af196837e07" ns2:_="" ns3:_="">
    <xsd:import namespace="765d09a1-2bfd-47b9-822d-c5c1ca304f84"/>
    <xsd:import namespace="4152a030-a39c-4e3a-affa-5cc40fa3ddd7"/>
    <xsd:element name="properties">
      <xsd:complexType>
        <xsd:sequence>
          <xsd:element name="documentManagement">
            <xsd:complexType>
              <xsd:all>
                <xsd:element ref="ns2:DocumentType" minOccurs="0"/>
                <xsd:element ref="ns2:DocumentGroup" minOccurs="0"/>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ub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d09a1-2bfd-47b9-822d-c5c1ca304f84"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SOP"/>
          <xsd:enumeration value="Form"/>
          <xsd:enumeration value="Work Instruction"/>
          <xsd:enumeration value="Template"/>
          <xsd:enumeration value="Guide"/>
          <xsd:enumeration value="Sticker/Label"/>
          <xsd:enumeration value="Plan"/>
        </xsd:restriction>
      </xsd:simpleType>
    </xsd:element>
    <xsd:element name="DocumentGroup" ma:index="9" nillable="true" ma:displayName="Document Group" ma:format="Dropdown" ma:internalName="DocumentGroup">
      <xsd:simpleType>
        <xsd:restriction base="dms:Choice">
          <xsd:enumeration value="Rad"/>
          <xsd:enumeration value="Bio"/>
          <xsd:enumeration value="Chem"/>
          <xsd:enumeration value="IH"/>
          <xsd:enumeration value="Dive"/>
          <xsd:enumeration value="Admin"/>
          <xsd:enumeration value="IT"/>
          <xsd:enumeration value="Field Research"/>
          <xsd:enumeration value="Lab"/>
          <xsd:enumeration value="OH"/>
          <xsd:enumeration value="GLP"/>
          <xsd:enumeration value="Laser"/>
          <xsd:enumeration value="Haz Waste"/>
          <xsd:enumeration value="Occ Safety"/>
          <xsd:enumeration value="Fire Safety"/>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ubGroup" ma:index="22" nillable="true" ma:displayName="SubGroup" ma:format="Dropdown" ma:indexed="true" ma:internalName="SubGroup">
      <xsd:simpleType>
        <xsd:restriction base="dms:Choice">
          <xsd:enumeration value="Lab"/>
          <xsd:enumeration value="Asbestos"/>
          <xsd:enumeration value="Confined Space"/>
          <xsd:enumeration value="Electrical"/>
          <xsd:enumeration value="HazCom"/>
          <xsd:enumeration value="Heat Illness Prevention"/>
          <xsd:enumeration value="IAQ"/>
          <xsd:enumeration value="Incident Investigation - CAP"/>
          <xsd:enumeration value="Lead Based Paint"/>
          <xsd:enumeration value="LOTO"/>
          <xsd:enumeration value="Machine Guarding"/>
          <xsd:enumeration value="PPE"/>
          <xsd:enumeration value="Remediation"/>
          <xsd:enumeration value="Shop Safety"/>
          <xsd:enumeration value="Silica Exposure Control"/>
          <xsd:enumeration value="Waste"/>
        </xsd:restriction>
      </xsd:simpleType>
    </xsd:element>
  </xsd:schema>
  <xsd:schema xmlns:xsd="http://www.w3.org/2001/XMLSchema" xmlns:xs="http://www.w3.org/2001/XMLSchema" xmlns:dms="http://schemas.microsoft.com/office/2006/documentManagement/types" xmlns:pc="http://schemas.microsoft.com/office/infopath/2007/PartnerControls" targetNamespace="4152a030-a39c-4e3a-affa-5cc40fa3dd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cb6c1d-f579-479f-b522-21a1ef71050c}" ma:internalName="TaxCatchAll" ma:showField="CatchAllData" ma:web="4152a030-a39c-4e3a-affa-5cc40fa3dd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152a030-a39c-4e3a-affa-5cc40fa3ddd7" xsi:nil="true"/>
    <lcf76f155ced4ddcb4097134ff3c332f xmlns="765d09a1-2bfd-47b9-822d-c5c1ca304f84">
      <Terms xmlns="http://schemas.microsoft.com/office/infopath/2007/PartnerControls"/>
    </lcf76f155ced4ddcb4097134ff3c332f>
    <Notes xmlns="765d09a1-2bfd-47b9-822d-c5c1ca304f84" xsi:nil="true"/>
    <DocumentGroup xmlns="765d09a1-2bfd-47b9-822d-c5c1ca304f84">Occ Safety</DocumentGroup>
    <DocumentType xmlns="765d09a1-2bfd-47b9-822d-c5c1ca304f84">Guide</DocumentType>
    <SubGroup xmlns="765d09a1-2bfd-47b9-822d-c5c1ca304f84" xsi:nil="true"/>
  </documentManagement>
</p:properties>
</file>

<file path=customXml/itemProps1.xml><?xml version="1.0" encoding="utf-8"?>
<ds:datastoreItem xmlns:ds="http://schemas.openxmlformats.org/officeDocument/2006/customXml" ds:itemID="{02918A5E-B7ED-4D2C-B124-37291BA43240}">
  <ds:schemaRefs>
    <ds:schemaRef ds:uri="http://schemas.microsoft.com/sharepoint/v3/contenttype/forms"/>
  </ds:schemaRefs>
</ds:datastoreItem>
</file>

<file path=customXml/itemProps2.xml><?xml version="1.0" encoding="utf-8"?>
<ds:datastoreItem xmlns:ds="http://schemas.openxmlformats.org/officeDocument/2006/customXml" ds:itemID="{1C1C8F75-B77A-48AE-A2F5-0E941C54DAA6}">
  <ds:schemaRefs>
    <ds:schemaRef ds:uri="http://schemas.openxmlformats.org/officeDocument/2006/bibliography"/>
  </ds:schemaRefs>
</ds:datastoreItem>
</file>

<file path=customXml/itemProps3.xml><?xml version="1.0" encoding="utf-8"?>
<ds:datastoreItem xmlns:ds="http://schemas.openxmlformats.org/officeDocument/2006/customXml" ds:itemID="{C659187B-CD29-4C2C-A2DE-C1862C1A7627}"/>
</file>

<file path=customXml/itemProps4.xml><?xml version="1.0" encoding="utf-8"?>
<ds:datastoreItem xmlns:ds="http://schemas.openxmlformats.org/officeDocument/2006/customXml" ds:itemID="{2B2D0BBD-24FD-494C-A507-A1AD4EC295F2}">
  <ds:schemaRefs>
    <ds:schemaRef ds:uri="http://schemas.microsoft.com/office/2006/metadata/properties"/>
    <ds:schemaRef ds:uri="http://schemas.microsoft.com/office/infopath/2007/PartnerControls"/>
    <ds:schemaRef ds:uri="4152a030-a39c-4e3a-affa-5cc40fa3ddd7"/>
    <ds:schemaRef ds:uri="dae394a3-4162-42d0-b22e-a16e1e62a631"/>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29</Pages>
  <Words>5622</Words>
  <Characters>32047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37594</CharactersWithSpaces>
  <SharedDoc>false</SharedDoc>
  <HLinks>
    <vt:vector size="162" baseType="variant">
      <vt:variant>
        <vt:i4>2162797</vt:i4>
      </vt:variant>
      <vt:variant>
        <vt:i4>159</vt:i4>
      </vt:variant>
      <vt:variant>
        <vt:i4>0</vt:i4>
      </vt:variant>
      <vt:variant>
        <vt:i4>5</vt:i4>
      </vt:variant>
      <vt:variant>
        <vt:lpwstr>https://emailarizona-my.sharepoint.com/:x:/g/personal/mamurphy_arizona_edu/IQBvPF26I1PiQ6nvkDHeqiokAf2oNQ0QNEeYZJAMtR7A1KE?e=yVaFbF</vt:lpwstr>
      </vt:variant>
      <vt:variant>
        <vt:lpwstr/>
      </vt:variant>
      <vt:variant>
        <vt:i4>1376306</vt:i4>
      </vt:variant>
      <vt:variant>
        <vt:i4>152</vt:i4>
      </vt:variant>
      <vt:variant>
        <vt:i4>0</vt:i4>
      </vt:variant>
      <vt:variant>
        <vt:i4>5</vt:i4>
      </vt:variant>
      <vt:variant>
        <vt:lpwstr/>
      </vt:variant>
      <vt:variant>
        <vt:lpwstr>_Toc234950186</vt:lpwstr>
      </vt:variant>
      <vt:variant>
        <vt:i4>1376306</vt:i4>
      </vt:variant>
      <vt:variant>
        <vt:i4>146</vt:i4>
      </vt:variant>
      <vt:variant>
        <vt:i4>0</vt:i4>
      </vt:variant>
      <vt:variant>
        <vt:i4>5</vt:i4>
      </vt:variant>
      <vt:variant>
        <vt:lpwstr/>
      </vt:variant>
      <vt:variant>
        <vt:lpwstr>_Toc234950185</vt:lpwstr>
      </vt:variant>
      <vt:variant>
        <vt:i4>1376306</vt:i4>
      </vt:variant>
      <vt:variant>
        <vt:i4>140</vt:i4>
      </vt:variant>
      <vt:variant>
        <vt:i4>0</vt:i4>
      </vt:variant>
      <vt:variant>
        <vt:i4>5</vt:i4>
      </vt:variant>
      <vt:variant>
        <vt:lpwstr/>
      </vt:variant>
      <vt:variant>
        <vt:lpwstr>_Toc234950184</vt:lpwstr>
      </vt:variant>
      <vt:variant>
        <vt:i4>1376306</vt:i4>
      </vt:variant>
      <vt:variant>
        <vt:i4>134</vt:i4>
      </vt:variant>
      <vt:variant>
        <vt:i4>0</vt:i4>
      </vt:variant>
      <vt:variant>
        <vt:i4>5</vt:i4>
      </vt:variant>
      <vt:variant>
        <vt:lpwstr/>
      </vt:variant>
      <vt:variant>
        <vt:lpwstr>_Toc234950183</vt:lpwstr>
      </vt:variant>
      <vt:variant>
        <vt:i4>1376306</vt:i4>
      </vt:variant>
      <vt:variant>
        <vt:i4>128</vt:i4>
      </vt:variant>
      <vt:variant>
        <vt:i4>0</vt:i4>
      </vt:variant>
      <vt:variant>
        <vt:i4>5</vt:i4>
      </vt:variant>
      <vt:variant>
        <vt:lpwstr/>
      </vt:variant>
      <vt:variant>
        <vt:lpwstr>_Toc234950182</vt:lpwstr>
      </vt:variant>
      <vt:variant>
        <vt:i4>1376306</vt:i4>
      </vt:variant>
      <vt:variant>
        <vt:i4>122</vt:i4>
      </vt:variant>
      <vt:variant>
        <vt:i4>0</vt:i4>
      </vt:variant>
      <vt:variant>
        <vt:i4>5</vt:i4>
      </vt:variant>
      <vt:variant>
        <vt:lpwstr/>
      </vt:variant>
      <vt:variant>
        <vt:lpwstr>_Toc234950181</vt:lpwstr>
      </vt:variant>
      <vt:variant>
        <vt:i4>1376306</vt:i4>
      </vt:variant>
      <vt:variant>
        <vt:i4>116</vt:i4>
      </vt:variant>
      <vt:variant>
        <vt:i4>0</vt:i4>
      </vt:variant>
      <vt:variant>
        <vt:i4>5</vt:i4>
      </vt:variant>
      <vt:variant>
        <vt:lpwstr/>
      </vt:variant>
      <vt:variant>
        <vt:lpwstr>_Toc234950180</vt:lpwstr>
      </vt:variant>
      <vt:variant>
        <vt:i4>1703986</vt:i4>
      </vt:variant>
      <vt:variant>
        <vt:i4>110</vt:i4>
      </vt:variant>
      <vt:variant>
        <vt:i4>0</vt:i4>
      </vt:variant>
      <vt:variant>
        <vt:i4>5</vt:i4>
      </vt:variant>
      <vt:variant>
        <vt:lpwstr/>
      </vt:variant>
      <vt:variant>
        <vt:lpwstr>_Toc234950179</vt:lpwstr>
      </vt:variant>
      <vt:variant>
        <vt:i4>1703986</vt:i4>
      </vt:variant>
      <vt:variant>
        <vt:i4>104</vt:i4>
      </vt:variant>
      <vt:variant>
        <vt:i4>0</vt:i4>
      </vt:variant>
      <vt:variant>
        <vt:i4>5</vt:i4>
      </vt:variant>
      <vt:variant>
        <vt:lpwstr/>
      </vt:variant>
      <vt:variant>
        <vt:lpwstr>_Toc234950178</vt:lpwstr>
      </vt:variant>
      <vt:variant>
        <vt:i4>1703986</vt:i4>
      </vt:variant>
      <vt:variant>
        <vt:i4>98</vt:i4>
      </vt:variant>
      <vt:variant>
        <vt:i4>0</vt:i4>
      </vt:variant>
      <vt:variant>
        <vt:i4>5</vt:i4>
      </vt:variant>
      <vt:variant>
        <vt:lpwstr/>
      </vt:variant>
      <vt:variant>
        <vt:lpwstr>_Toc234950177</vt:lpwstr>
      </vt:variant>
      <vt:variant>
        <vt:i4>1703986</vt:i4>
      </vt:variant>
      <vt:variant>
        <vt:i4>92</vt:i4>
      </vt:variant>
      <vt:variant>
        <vt:i4>0</vt:i4>
      </vt:variant>
      <vt:variant>
        <vt:i4>5</vt:i4>
      </vt:variant>
      <vt:variant>
        <vt:lpwstr/>
      </vt:variant>
      <vt:variant>
        <vt:lpwstr>_Toc234950176</vt:lpwstr>
      </vt:variant>
      <vt:variant>
        <vt:i4>1703986</vt:i4>
      </vt:variant>
      <vt:variant>
        <vt:i4>86</vt:i4>
      </vt:variant>
      <vt:variant>
        <vt:i4>0</vt:i4>
      </vt:variant>
      <vt:variant>
        <vt:i4>5</vt:i4>
      </vt:variant>
      <vt:variant>
        <vt:lpwstr/>
      </vt:variant>
      <vt:variant>
        <vt:lpwstr>_Toc234950175</vt:lpwstr>
      </vt:variant>
      <vt:variant>
        <vt:i4>1703986</vt:i4>
      </vt:variant>
      <vt:variant>
        <vt:i4>80</vt:i4>
      </vt:variant>
      <vt:variant>
        <vt:i4>0</vt:i4>
      </vt:variant>
      <vt:variant>
        <vt:i4>5</vt:i4>
      </vt:variant>
      <vt:variant>
        <vt:lpwstr/>
      </vt:variant>
      <vt:variant>
        <vt:lpwstr>_Toc234950174</vt:lpwstr>
      </vt:variant>
      <vt:variant>
        <vt:i4>1703986</vt:i4>
      </vt:variant>
      <vt:variant>
        <vt:i4>74</vt:i4>
      </vt:variant>
      <vt:variant>
        <vt:i4>0</vt:i4>
      </vt:variant>
      <vt:variant>
        <vt:i4>5</vt:i4>
      </vt:variant>
      <vt:variant>
        <vt:lpwstr/>
      </vt:variant>
      <vt:variant>
        <vt:lpwstr>_Toc234950173</vt:lpwstr>
      </vt:variant>
      <vt:variant>
        <vt:i4>1703986</vt:i4>
      </vt:variant>
      <vt:variant>
        <vt:i4>68</vt:i4>
      </vt:variant>
      <vt:variant>
        <vt:i4>0</vt:i4>
      </vt:variant>
      <vt:variant>
        <vt:i4>5</vt:i4>
      </vt:variant>
      <vt:variant>
        <vt:lpwstr/>
      </vt:variant>
      <vt:variant>
        <vt:lpwstr>_Toc234950172</vt:lpwstr>
      </vt:variant>
      <vt:variant>
        <vt:i4>1703986</vt:i4>
      </vt:variant>
      <vt:variant>
        <vt:i4>62</vt:i4>
      </vt:variant>
      <vt:variant>
        <vt:i4>0</vt:i4>
      </vt:variant>
      <vt:variant>
        <vt:i4>5</vt:i4>
      </vt:variant>
      <vt:variant>
        <vt:lpwstr/>
      </vt:variant>
      <vt:variant>
        <vt:lpwstr>_Toc234950171</vt:lpwstr>
      </vt:variant>
      <vt:variant>
        <vt:i4>1703986</vt:i4>
      </vt:variant>
      <vt:variant>
        <vt:i4>56</vt:i4>
      </vt:variant>
      <vt:variant>
        <vt:i4>0</vt:i4>
      </vt:variant>
      <vt:variant>
        <vt:i4>5</vt:i4>
      </vt:variant>
      <vt:variant>
        <vt:lpwstr/>
      </vt:variant>
      <vt:variant>
        <vt:lpwstr>_Toc234950170</vt:lpwstr>
      </vt:variant>
      <vt:variant>
        <vt:i4>1769522</vt:i4>
      </vt:variant>
      <vt:variant>
        <vt:i4>50</vt:i4>
      </vt:variant>
      <vt:variant>
        <vt:i4>0</vt:i4>
      </vt:variant>
      <vt:variant>
        <vt:i4>5</vt:i4>
      </vt:variant>
      <vt:variant>
        <vt:lpwstr/>
      </vt:variant>
      <vt:variant>
        <vt:lpwstr>_Toc234950169</vt:lpwstr>
      </vt:variant>
      <vt:variant>
        <vt:i4>1769522</vt:i4>
      </vt:variant>
      <vt:variant>
        <vt:i4>44</vt:i4>
      </vt:variant>
      <vt:variant>
        <vt:i4>0</vt:i4>
      </vt:variant>
      <vt:variant>
        <vt:i4>5</vt:i4>
      </vt:variant>
      <vt:variant>
        <vt:lpwstr/>
      </vt:variant>
      <vt:variant>
        <vt:lpwstr>_Toc234950168</vt:lpwstr>
      </vt:variant>
      <vt:variant>
        <vt:i4>1769522</vt:i4>
      </vt:variant>
      <vt:variant>
        <vt:i4>38</vt:i4>
      </vt:variant>
      <vt:variant>
        <vt:i4>0</vt:i4>
      </vt:variant>
      <vt:variant>
        <vt:i4>5</vt:i4>
      </vt:variant>
      <vt:variant>
        <vt:lpwstr/>
      </vt:variant>
      <vt:variant>
        <vt:lpwstr>_Toc234950167</vt:lpwstr>
      </vt:variant>
      <vt:variant>
        <vt:i4>1769522</vt:i4>
      </vt:variant>
      <vt:variant>
        <vt:i4>32</vt:i4>
      </vt:variant>
      <vt:variant>
        <vt:i4>0</vt:i4>
      </vt:variant>
      <vt:variant>
        <vt:i4>5</vt:i4>
      </vt:variant>
      <vt:variant>
        <vt:lpwstr/>
      </vt:variant>
      <vt:variant>
        <vt:lpwstr>_Toc234950166</vt:lpwstr>
      </vt:variant>
      <vt:variant>
        <vt:i4>1769522</vt:i4>
      </vt:variant>
      <vt:variant>
        <vt:i4>26</vt:i4>
      </vt:variant>
      <vt:variant>
        <vt:i4>0</vt:i4>
      </vt:variant>
      <vt:variant>
        <vt:i4>5</vt:i4>
      </vt:variant>
      <vt:variant>
        <vt:lpwstr/>
      </vt:variant>
      <vt:variant>
        <vt:lpwstr>_Toc234950165</vt:lpwstr>
      </vt:variant>
      <vt:variant>
        <vt:i4>1769522</vt:i4>
      </vt:variant>
      <vt:variant>
        <vt:i4>20</vt:i4>
      </vt:variant>
      <vt:variant>
        <vt:i4>0</vt:i4>
      </vt:variant>
      <vt:variant>
        <vt:i4>5</vt:i4>
      </vt:variant>
      <vt:variant>
        <vt:lpwstr/>
      </vt:variant>
      <vt:variant>
        <vt:lpwstr>_Toc234950164</vt:lpwstr>
      </vt:variant>
      <vt:variant>
        <vt:i4>1769522</vt:i4>
      </vt:variant>
      <vt:variant>
        <vt:i4>14</vt:i4>
      </vt:variant>
      <vt:variant>
        <vt:i4>0</vt:i4>
      </vt:variant>
      <vt:variant>
        <vt:i4>5</vt:i4>
      </vt:variant>
      <vt:variant>
        <vt:lpwstr/>
      </vt:variant>
      <vt:variant>
        <vt:lpwstr>_Toc234950163</vt:lpwstr>
      </vt:variant>
      <vt:variant>
        <vt:i4>1572914</vt:i4>
      </vt:variant>
      <vt:variant>
        <vt:i4>8</vt:i4>
      </vt:variant>
      <vt:variant>
        <vt:i4>0</vt:i4>
      </vt:variant>
      <vt:variant>
        <vt:i4>5</vt:i4>
      </vt:variant>
      <vt:variant>
        <vt:lpwstr/>
      </vt:variant>
      <vt:variant>
        <vt:lpwstr>_Toc234950159</vt:lpwstr>
      </vt:variant>
      <vt:variant>
        <vt:i4>1572914</vt:i4>
      </vt:variant>
      <vt:variant>
        <vt:i4>2</vt:i4>
      </vt:variant>
      <vt:variant>
        <vt:i4>0</vt:i4>
      </vt:variant>
      <vt:variant>
        <vt:i4>5</vt:i4>
      </vt:variant>
      <vt:variant>
        <vt:lpwstr/>
      </vt:variant>
      <vt:variant>
        <vt:lpwstr>_Toc234950158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Madrid-Torres, Charity - (cmadridtorres)</dc:creator>
  <cp:keywords/>
  <dc:description/>
  <cp:lastModifiedBy>Freidhof, Brian Joseph - (bfreidhof)</cp:lastModifiedBy>
  <cp:revision>163</cp:revision>
  <dcterms:created xsi:type="dcterms:W3CDTF">2026-07-02T17:49:00Z</dcterms:created>
  <dcterms:modified xsi:type="dcterms:W3CDTF">2026-07-30T18:29:00Z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0x0101006D29D80F4936BF4F88C31A69E80F9D7A</vt:lpwstr>
  </property>
  <property fmtid="{D5CDD505-2E9C-101B-9397-08002B2CF9AE}" pid="3" name="MediaServiceImageTags">
    <vt:lpwstr/>
  </property>
</Properties>
</file>